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75C" w:rsidRDefault="00F75413" w:rsidP="0054220C">
      <w:pPr>
        <w:pStyle w:val="2"/>
        <w:spacing w:before="0"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27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3</w:t>
      </w:r>
    </w:p>
    <w:p w:rsidR="00C83425" w:rsidRDefault="0054220C" w:rsidP="0054220C">
      <w:pPr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220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проекту решения городской Думы «О бюджете города на 202</w:t>
      </w:r>
      <w:r w:rsidR="0011296F" w:rsidRPr="0011296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129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202</w:t>
      </w:r>
      <w:r w:rsidR="0011296F" w:rsidRPr="0011296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542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11296F" w:rsidRPr="0011296F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542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</w:t>
      </w:r>
    </w:p>
    <w:p w:rsidR="00C83425" w:rsidRDefault="00C834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220C" w:rsidRDefault="005422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3425" w:rsidRDefault="00F754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ПЕРЕЧЕНЬ</w:t>
      </w:r>
    </w:p>
    <w:p w:rsidR="00C83425" w:rsidRDefault="00F754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отдельных видов доходов, зачисляемых в бюджет города</w:t>
      </w:r>
    </w:p>
    <w:p w:rsidR="00C83425" w:rsidRDefault="00F754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по нормативу 100%, на 202</w:t>
      </w:r>
      <w:r w:rsidR="0011296F" w:rsidRPr="0011296F">
        <w:rPr>
          <w:rFonts w:ascii="Times New Roman" w:eastAsia="Times New Roman" w:hAnsi="Times New Roman" w:cs="Times New Roman"/>
          <w:sz w:val="28"/>
          <w:szCs w:val="20"/>
          <w:lang w:eastAsia="ru-RU"/>
        </w:rPr>
        <w:t>7</w:t>
      </w:r>
      <w:r w:rsidR="002622A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 и на плановый период 202</w:t>
      </w:r>
      <w:r w:rsidR="0011296F" w:rsidRPr="0011296F">
        <w:rPr>
          <w:rFonts w:ascii="Times New Roman" w:eastAsia="Times New Roman" w:hAnsi="Times New Roman" w:cs="Times New Roman"/>
          <w:sz w:val="28"/>
          <w:szCs w:val="20"/>
          <w:lang w:eastAsia="ru-RU"/>
        </w:rPr>
        <w:t>8</w:t>
      </w:r>
      <w:r w:rsidR="002622A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202</w:t>
      </w:r>
      <w:r w:rsidR="0011296F" w:rsidRPr="0011296F">
        <w:rPr>
          <w:rFonts w:ascii="Times New Roman" w:eastAsia="Times New Roman" w:hAnsi="Times New Roman" w:cs="Times New Roman"/>
          <w:sz w:val="28"/>
          <w:szCs w:val="20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годов</w:t>
      </w:r>
    </w:p>
    <w:p w:rsidR="00C83425" w:rsidRDefault="00C834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6237"/>
      </w:tblGrid>
      <w:tr w:rsidR="00C83425">
        <w:trPr>
          <w:cantSplit/>
        </w:trPr>
        <w:tc>
          <w:tcPr>
            <w:tcW w:w="3119" w:type="dxa"/>
            <w:vAlign w:val="center"/>
          </w:tcPr>
          <w:p w:rsidR="00C83425" w:rsidRDefault="00F75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6237" w:type="dxa"/>
            <w:vAlign w:val="center"/>
          </w:tcPr>
          <w:p w:rsidR="00C83425" w:rsidRDefault="00F75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Наименование кода доходов бюджета</w:t>
            </w:r>
          </w:p>
        </w:tc>
      </w:tr>
    </w:tbl>
    <w:p w:rsidR="00C83425" w:rsidRDefault="00C83425" w:rsidP="00701E62">
      <w:pPr>
        <w:spacing w:after="0" w:line="14" w:lineRule="auto"/>
        <w:rPr>
          <w:rFonts w:ascii="Times New Roman" w:eastAsia="Times New Roman" w:hAnsi="Times New Roman" w:cs="Times New Roman"/>
          <w:sz w:val="2"/>
          <w:szCs w:val="20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6237"/>
      </w:tblGrid>
      <w:tr w:rsidR="00C83425">
        <w:trPr>
          <w:cantSplit/>
          <w:trHeight w:val="227"/>
          <w:tblHeader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25" w:rsidRDefault="00F75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25" w:rsidRDefault="00F75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</w:tr>
      <w:tr w:rsidR="00C83425">
        <w:trPr>
          <w:cantSplit/>
          <w:trHeight w:val="653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425" w:rsidRDefault="00F75413" w:rsidP="00E627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Задолженность и перерасчеты по отмененным налогам, сборам и иным обязательным платежам</w:t>
            </w:r>
          </w:p>
        </w:tc>
      </w:tr>
      <w:tr w:rsidR="00C83425">
        <w:trPr>
          <w:cantSplit/>
          <w:trHeight w:val="73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25" w:rsidRDefault="00F754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1 09 04052 04 0000 110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425" w:rsidRDefault="00F754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Земельный налог (по обязательствам, возникшим до 1 января 2006 года), мобилизуемый </w:t>
            </w:r>
            <w:r w:rsidR="00E627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территориях городских округов</w:t>
            </w:r>
          </w:p>
        </w:tc>
      </w:tr>
      <w:tr w:rsidR="00C83425">
        <w:trPr>
          <w:cantSplit/>
          <w:trHeight w:val="64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25" w:rsidRDefault="00F754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1 09 07012 04 0000 110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425" w:rsidRDefault="00F75413" w:rsidP="00E627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Налог на рекламу, мобилизуемый на территориях городских округов</w:t>
            </w:r>
          </w:p>
        </w:tc>
      </w:tr>
      <w:tr w:rsidR="00C83425">
        <w:trPr>
          <w:cantSplit/>
          <w:trHeight w:val="55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25" w:rsidRDefault="00F754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1 09 07021 04 0000 110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425" w:rsidRDefault="00F75413" w:rsidP="00E627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Курортный сбор, мобилизуемый на территориях городских округов</w:t>
            </w:r>
          </w:p>
        </w:tc>
      </w:tr>
      <w:tr w:rsidR="00C83425">
        <w:trPr>
          <w:cantSplit/>
          <w:trHeight w:val="73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25" w:rsidRDefault="00F754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1 09 07032 04 0000 110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425" w:rsidRDefault="00F754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Целевые сборы с граждан и предприятий, учреждений, организаций на содержание милиции, на благоустройство территорий, </w:t>
            </w:r>
            <w:r w:rsidR="00E6275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 нужды образования и другие цели, мобилизуемые на территориях городских округов</w:t>
            </w:r>
          </w:p>
        </w:tc>
      </w:tr>
      <w:tr w:rsidR="00C83425">
        <w:trPr>
          <w:cantSplit/>
          <w:trHeight w:val="73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25" w:rsidRDefault="00F754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1 09 07042 04 0000 110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425" w:rsidRDefault="00F754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Лицензионный сбор за право торговли спиртными  напитками, мобилизуемый </w:t>
            </w:r>
            <w:r w:rsidR="00E6275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 территориях городских округов</w:t>
            </w:r>
          </w:p>
        </w:tc>
      </w:tr>
      <w:tr w:rsidR="00C83425">
        <w:trPr>
          <w:cantSplit/>
          <w:trHeight w:val="54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25" w:rsidRDefault="00F754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1 09 07052 04 0000 110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425" w:rsidRDefault="00F75413" w:rsidP="00E627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Прочие местные налоги и сборы, мобилизуемые на территориях городских округов</w:t>
            </w:r>
          </w:p>
        </w:tc>
      </w:tr>
      <w:tr w:rsidR="00C83425">
        <w:trPr>
          <w:cantSplit/>
          <w:trHeight w:val="680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425" w:rsidRDefault="00F75413" w:rsidP="00E627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</w:tr>
      <w:tr w:rsidR="00C83425">
        <w:trPr>
          <w:cantSplit/>
          <w:trHeight w:val="964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25" w:rsidRDefault="00F754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1 11 02084 04 0000 120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425" w:rsidRDefault="00F754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Доходы от размещения сумм, аккумулируемых </w:t>
            </w:r>
            <w:r w:rsidR="00E6275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 ходе проведения аукционов по продаже акций, находящихся в собственности городских округов</w:t>
            </w:r>
          </w:p>
        </w:tc>
      </w:tr>
      <w:tr w:rsidR="00C83425">
        <w:trPr>
          <w:cantSplit/>
          <w:trHeight w:val="394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25" w:rsidRDefault="00F754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1 11 05024 04 0000 120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425" w:rsidRDefault="00F754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Доходы, получаемые в виде арендной платы,</w:t>
            </w:r>
            <w:r w:rsidR="00E6275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а также средства от продажи права на заключение договоров аренды за земли, находящиеся </w:t>
            </w:r>
            <w:r w:rsidR="00E6275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в собственности городских округов </w:t>
            </w:r>
            <w:r w:rsidR="00E6275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C83425">
        <w:trPr>
          <w:trHeight w:val="340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425" w:rsidRDefault="00F75413" w:rsidP="00E627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Доходы от оказания платных услуг (работ) и компенсации затрат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lastRenderedPageBreak/>
              <w:t>государства</w:t>
            </w:r>
          </w:p>
        </w:tc>
      </w:tr>
      <w:tr w:rsidR="00FA1358" w:rsidTr="00E6275C">
        <w:trPr>
          <w:trHeight w:val="8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58" w:rsidRDefault="00FA1358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1 13 01074 04 0000 130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58" w:rsidRDefault="00FA1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A13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Доходы от оказания информационных услуг органами местного самоуправления городских округов, казенными учреждениями городских округов</w:t>
            </w:r>
          </w:p>
        </w:tc>
      </w:tr>
      <w:tr w:rsidR="00C83425" w:rsidTr="00E6275C">
        <w:trPr>
          <w:trHeight w:val="8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25" w:rsidRDefault="00F75413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1 13 01994 04 0000 130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425" w:rsidRDefault="00F754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Прочие доходы от оказания платных услуг (работ) получателями средств бюджетов городских округов </w:t>
            </w:r>
          </w:p>
        </w:tc>
      </w:tr>
      <w:tr w:rsidR="00C83425">
        <w:trPr>
          <w:trHeight w:val="876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25" w:rsidRDefault="00F75413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1 13 02064 04 0000 130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425" w:rsidRDefault="00F754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Доходы, поступающие в порядке возмещения расходов, понесенных в связи с эксплуатацией  имущества городских округов</w:t>
            </w:r>
          </w:p>
        </w:tc>
      </w:tr>
      <w:tr w:rsidR="00C83425">
        <w:trPr>
          <w:trHeight w:val="5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25" w:rsidRDefault="00F75413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1 13 02994 04 0000 130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425" w:rsidRDefault="00F75413" w:rsidP="00E627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Прочие доходы от компенсации затрат бюджетов городских округов</w:t>
            </w:r>
          </w:p>
        </w:tc>
      </w:tr>
      <w:tr w:rsidR="00C83425">
        <w:trPr>
          <w:trHeight w:val="340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425" w:rsidRDefault="00F75413" w:rsidP="00E6275C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Доходы от продажи материальных и нематериальных активов</w:t>
            </w:r>
          </w:p>
        </w:tc>
      </w:tr>
      <w:tr w:rsidR="00C83425">
        <w:trPr>
          <w:trHeight w:val="1086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25" w:rsidRDefault="00F75413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1 14 03040 04 0000 410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425" w:rsidRDefault="00F754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от распоряжения и реализации выморочного имущества, обращенного </w:t>
            </w:r>
            <w:r w:rsidR="00E627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собственность городских округов (в части реализации основных средств по указанному имуществу)</w:t>
            </w:r>
          </w:p>
        </w:tc>
      </w:tr>
      <w:tr w:rsidR="00C83425">
        <w:trPr>
          <w:trHeight w:val="1086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25" w:rsidRDefault="00F75413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1 14 03040 04 0000 440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425" w:rsidRDefault="00F754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от распоряжения и реализации выморочного имущества, обращенного </w:t>
            </w:r>
            <w:r w:rsidR="00E627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собственность городских округов (в части реализации материальных запасов по указанному имуществу)</w:t>
            </w:r>
          </w:p>
        </w:tc>
      </w:tr>
      <w:tr w:rsidR="00C83425">
        <w:trPr>
          <w:trHeight w:val="1086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25" w:rsidRDefault="00F75413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1 14 06024 04 0000 430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425" w:rsidRDefault="00F754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Доходы от продажи земельных участков, находящихся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</w:tr>
      <w:tr w:rsidR="00C83425">
        <w:trPr>
          <w:trHeight w:val="340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425" w:rsidRDefault="00F75413" w:rsidP="00E6275C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Административные платежи и сборы</w:t>
            </w:r>
          </w:p>
        </w:tc>
      </w:tr>
      <w:tr w:rsidR="00C83425">
        <w:trPr>
          <w:trHeight w:val="97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25" w:rsidRDefault="00F75413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1 15 02040 04 0000 140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425" w:rsidRDefault="00F754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</w:tr>
      <w:tr w:rsidR="00C83425">
        <w:trPr>
          <w:trHeight w:val="340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425" w:rsidRDefault="00F75413" w:rsidP="00E6275C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Штрафы, санкции, возмещение ущерба</w:t>
            </w:r>
          </w:p>
        </w:tc>
      </w:tr>
      <w:tr w:rsidR="00C83425">
        <w:trPr>
          <w:trHeight w:val="123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25" w:rsidRDefault="00F75413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1 16 10031 04 0000 140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425" w:rsidRDefault="00F754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Возмещение ущерба при возникновении страховых случаев, когда выгодоприобретателями выступают получатели средств бюджета городского округа</w:t>
            </w:r>
          </w:p>
        </w:tc>
      </w:tr>
      <w:tr w:rsidR="00F43E1C">
        <w:trPr>
          <w:trHeight w:val="126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E1C" w:rsidRDefault="00F43E1C" w:rsidP="00F43E1C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1 16 10032 04 0000 140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E1C" w:rsidRDefault="00F43E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43E1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Прочее возмещение ущерба, причиненного муниципальному имуществу городского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C83425">
        <w:trPr>
          <w:trHeight w:val="126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25" w:rsidRDefault="00F75413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1 16 10061 04 0000 140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425" w:rsidRDefault="00F754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Платежи в целях возмещения убытков, причиненных уклонением от заключения </w:t>
            </w:r>
            <w:r w:rsidR="00E6275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с муниципальным органом городского округа (муниципальным казенным учреждением) муниципального контракта, а также иные денежные средства, подлежащие зачислению </w:t>
            </w:r>
            <w:r w:rsidR="00E6275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в бюджет городского округа за нарушение законодательства Российской Федерации </w:t>
            </w:r>
            <w:r w:rsidR="00E6275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E6275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и муниципальных нужд (за исключением муниципального контракта, финансируемого </w:t>
            </w:r>
            <w:r w:rsidR="00E6275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за счет средств муниципального дорожного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фонда)</w:t>
            </w:r>
          </w:p>
        </w:tc>
      </w:tr>
      <w:tr w:rsidR="00C83425">
        <w:trPr>
          <w:trHeight w:val="395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25" w:rsidRDefault="00F75413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1 16 10062 04 0000 140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25" w:rsidRDefault="00F754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Платежи в целях возмещения убытков, причиненных уклонением от заключения </w:t>
            </w:r>
            <w:r w:rsidR="00E627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 муниципальным органом городского округа (муниципальным казенным учреждением) муниципального контракта, финансируемого </w:t>
            </w:r>
            <w:r w:rsidR="00E627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 счет средств муниципального дорожного фонда,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</w:t>
            </w:r>
            <w:r w:rsidR="00E627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сфере закупок товаров, работ, услуг для обеспечения государственных и муниципальных нужд</w:t>
            </w:r>
            <w:proofErr w:type="gramEnd"/>
          </w:p>
        </w:tc>
      </w:tr>
      <w:tr w:rsidR="00C83425">
        <w:trPr>
          <w:trHeight w:val="286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25" w:rsidRDefault="00F75413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1 16 10081 04 0000 140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425" w:rsidRDefault="00F754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Платежи в целях возмещения ущерба </w:t>
            </w:r>
            <w:r w:rsidR="0062163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при расторжении муниципального контракта, заключенного с муниципальным органом городского округа (муниципальным казенным учреждением), в связи с односторонним отказом исполнителя (подрядчика) от его исполнения </w:t>
            </w:r>
            <w:r w:rsidR="00E6275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C83425">
        <w:trPr>
          <w:trHeight w:val="190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25" w:rsidRDefault="00F75413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1 16 10082 04 0000 140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425" w:rsidRDefault="00F754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Платежи в целях возмещения ущерба </w:t>
            </w:r>
            <w:r w:rsidR="000F2E0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при расторжении муниципального контракта, финансируемого за счет средств муниципального дорожного фонда городского округа, в связи </w:t>
            </w:r>
            <w:r w:rsidR="00E6275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 односторонним отказом исполнителя (подрядчика) от его исполнения</w:t>
            </w:r>
          </w:p>
        </w:tc>
      </w:tr>
      <w:tr w:rsidR="00C83425">
        <w:trPr>
          <w:trHeight w:val="304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425" w:rsidRDefault="00F75413" w:rsidP="00E6275C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Прочие неналоговые доходы </w:t>
            </w:r>
          </w:p>
        </w:tc>
      </w:tr>
      <w:tr w:rsidR="00C83425">
        <w:trPr>
          <w:trHeight w:val="65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25" w:rsidRDefault="00F75413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1 17 01040 04 0000 180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425" w:rsidRDefault="00F754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Невыясненные поступления, зачисляемые </w:t>
            </w:r>
            <w:r w:rsidR="00E627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бюджеты городских округов</w:t>
            </w:r>
          </w:p>
        </w:tc>
      </w:tr>
      <w:tr w:rsidR="00C83425">
        <w:trPr>
          <w:trHeight w:val="189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25" w:rsidRDefault="00F75413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1 17 02010 04 0000 180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425" w:rsidRDefault="00F754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Возмещение потерь сельскохозяйственного производства, связанных с изъятием сельскохозяйственных угодий, расположенных </w:t>
            </w:r>
            <w:r w:rsidR="00652F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территориях городских округов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(по обязательствам, возникшим до 1 января                   2008 года)</w:t>
            </w:r>
          </w:p>
        </w:tc>
      </w:tr>
      <w:tr w:rsidR="00C83425" w:rsidTr="0078090D">
        <w:trPr>
          <w:trHeight w:val="6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25" w:rsidRDefault="00F75413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1 17 05040 04 0000 180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425" w:rsidRDefault="00F754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Прочие неналоговые доходы бюджетов городских округов</w:t>
            </w:r>
          </w:p>
        </w:tc>
      </w:tr>
      <w:tr w:rsidR="00C83425">
        <w:trPr>
          <w:trHeight w:val="54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25" w:rsidRDefault="00F75413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1 17 14020 04 0000 150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425" w:rsidRDefault="00F754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Средства самообложения граждан, зачисляемые </w:t>
            </w:r>
            <w:r w:rsidR="00E627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бюджеты городских округов</w:t>
            </w:r>
          </w:p>
        </w:tc>
      </w:tr>
      <w:tr w:rsidR="00C404E9">
        <w:trPr>
          <w:trHeight w:val="54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4E9" w:rsidRDefault="00C404E9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1 17 15020 04 0000 150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4E9" w:rsidRDefault="00C404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04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Инициативные платежи, зачисляемые в бюджеты городских округов</w:t>
            </w:r>
          </w:p>
        </w:tc>
      </w:tr>
      <w:tr w:rsidR="002B1BB7" w:rsidTr="00E6275C">
        <w:trPr>
          <w:trHeight w:val="541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BB7" w:rsidRDefault="002B1B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1BB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</w:tr>
      <w:tr w:rsidR="00DE6FC5">
        <w:trPr>
          <w:trHeight w:val="54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FC5" w:rsidRDefault="00B34288" w:rsidP="00183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42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2 03 04099 04 0000 150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FC5" w:rsidRDefault="00B34288" w:rsidP="00B34288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4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Прочие безвозмездные поступления </w:t>
            </w:r>
            <w:r w:rsidR="00E627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</w:t>
            </w:r>
            <w:r w:rsidRPr="00B34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государственных (муниципальных) организаций в бюджеты городских округов</w:t>
            </w:r>
          </w:p>
        </w:tc>
      </w:tr>
      <w:tr w:rsidR="00DE6FC5" w:rsidTr="005944D9">
        <w:trPr>
          <w:trHeight w:val="367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FC5" w:rsidRDefault="005944D9" w:rsidP="005944D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44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Безвозмездные поступления от негосударственных организаций </w:t>
            </w:r>
          </w:p>
        </w:tc>
      </w:tr>
      <w:tr w:rsidR="002B1BB7">
        <w:trPr>
          <w:trHeight w:val="54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BB7" w:rsidRDefault="00A02825" w:rsidP="00183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28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2 04 04020 04 0000 150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BB7" w:rsidRDefault="00877003" w:rsidP="00877003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70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Поступления от денежных пожертвований, предоставляемых негосударственными организациями получателям средств бюджетов городских округов</w:t>
            </w:r>
          </w:p>
        </w:tc>
      </w:tr>
      <w:tr w:rsidR="005944D9">
        <w:trPr>
          <w:trHeight w:val="54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4D9" w:rsidRDefault="00877003" w:rsidP="00183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70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2 04 04099 04 0000 150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4D9" w:rsidRPr="00860585" w:rsidRDefault="00877003" w:rsidP="00877003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770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Прочие безвозмездные поступления </w:t>
            </w:r>
            <w:r w:rsidR="00E627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</w:t>
            </w:r>
            <w:r w:rsidRPr="008770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негосударственных организаций в бюджеты городских округов</w:t>
            </w:r>
          </w:p>
        </w:tc>
      </w:tr>
      <w:tr w:rsidR="00C83425">
        <w:trPr>
          <w:trHeight w:val="275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425" w:rsidRDefault="00F75413" w:rsidP="00E6275C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Прочие безвозмездные поступления</w:t>
            </w:r>
          </w:p>
        </w:tc>
      </w:tr>
      <w:tr w:rsidR="00C83425">
        <w:trPr>
          <w:trHeight w:val="193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25" w:rsidRDefault="00F75413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2 07 04010 04 0000 150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425" w:rsidRDefault="00F754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Безвозмездные поступления от физических </w:t>
            </w:r>
            <w:r w:rsidR="00E627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городских округов</w:t>
            </w:r>
          </w:p>
        </w:tc>
      </w:tr>
      <w:tr w:rsidR="00C83425">
        <w:trPr>
          <w:trHeight w:val="126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25" w:rsidRDefault="00F75413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2 07 04020 04 0000 150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425" w:rsidRDefault="00F754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городских округов</w:t>
            </w:r>
          </w:p>
        </w:tc>
      </w:tr>
      <w:tr w:rsidR="00C83425">
        <w:trPr>
          <w:trHeight w:val="51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25" w:rsidRDefault="00F75413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2 07 04050 04 0000 150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425" w:rsidRDefault="00F754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Прочие безвозмездные поступления в бюджеты городских округов</w:t>
            </w:r>
          </w:p>
        </w:tc>
      </w:tr>
      <w:tr w:rsidR="00C83425">
        <w:trPr>
          <w:trHeight w:val="1310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25" w:rsidRDefault="00F75413" w:rsidP="00E6275C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Перечисления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C83425">
        <w:trPr>
          <w:trHeight w:val="254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25" w:rsidRDefault="00F75413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2 08 04000 04 0000 150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25" w:rsidRDefault="00F754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Перечисления из бюджетов городских округов </w:t>
            </w:r>
            <w:r w:rsidR="00E6275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(в бюджеты городских округов) </w:t>
            </w:r>
            <w:r w:rsidR="00E6275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</w:t>
            </w:r>
            <w:r w:rsidR="00E6275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 излишне взысканные суммы</w:t>
            </w:r>
          </w:p>
        </w:tc>
      </w:tr>
      <w:tr w:rsidR="008F45E0" w:rsidTr="008F45E0">
        <w:trPr>
          <w:trHeight w:val="93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E0" w:rsidRDefault="008F45E0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2 08 10000 04 0000 150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E0" w:rsidRDefault="008F45E0" w:rsidP="008F45E0">
            <w:pPr>
              <w:pStyle w:val="afd"/>
              <w:spacing w:before="0" w:beforeAutospacing="0" w:after="0" w:afterAutospacing="0" w:line="288" w:lineRule="atLeast"/>
              <w:jc w:val="both"/>
              <w:rPr>
                <w:sz w:val="28"/>
                <w:szCs w:val="20"/>
              </w:rPr>
            </w:pPr>
            <w:r w:rsidRPr="008F45E0">
              <w:rPr>
                <w:sz w:val="28"/>
                <w:szCs w:val="20"/>
              </w:rPr>
              <w:t xml:space="preserve">Перечисления из бюджетов городских округов </w:t>
            </w:r>
            <w:r w:rsidR="00E6275C">
              <w:rPr>
                <w:sz w:val="28"/>
                <w:szCs w:val="20"/>
              </w:rPr>
              <w:t xml:space="preserve">            </w:t>
            </w:r>
            <w:r w:rsidRPr="008F45E0">
              <w:rPr>
                <w:sz w:val="28"/>
                <w:szCs w:val="20"/>
              </w:rPr>
              <w:t xml:space="preserve">(в бюджеты городских округов) </w:t>
            </w:r>
            <w:r w:rsidR="00E6275C">
              <w:rPr>
                <w:sz w:val="28"/>
                <w:szCs w:val="20"/>
              </w:rPr>
              <w:t xml:space="preserve">                                    </w:t>
            </w:r>
            <w:r w:rsidRPr="008F45E0">
              <w:rPr>
                <w:sz w:val="28"/>
                <w:szCs w:val="20"/>
              </w:rPr>
              <w:t>для осуществления взыскания</w:t>
            </w:r>
          </w:p>
        </w:tc>
      </w:tr>
      <w:tr w:rsidR="00C83425" w:rsidTr="007C6E12">
        <w:trPr>
          <w:trHeight w:val="946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25" w:rsidRDefault="00F75413" w:rsidP="00E6275C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Доходы бюджетов бюджетной системы Российской Федерации </w:t>
            </w:r>
            <w:r w:rsidR="00E6275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от возврата </w:t>
            </w:r>
            <w:r w:rsidR="00BE5E8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остатков субсидий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, субвенций и иных межбюджетных трансфертов, имеющих целевое назначение, прошлых лет</w:t>
            </w:r>
          </w:p>
        </w:tc>
      </w:tr>
      <w:tr w:rsidR="00C46B9D" w:rsidTr="0011296F">
        <w:trPr>
          <w:trHeight w:val="70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B9D" w:rsidRDefault="00C46B9D" w:rsidP="00E6275C">
            <w:pPr>
              <w:pStyle w:val="af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96B54">
              <w:rPr>
                <w:sz w:val="28"/>
                <w:szCs w:val="28"/>
              </w:rPr>
              <w:t xml:space="preserve">2 18 </w:t>
            </w:r>
            <w:r>
              <w:rPr>
                <w:sz w:val="28"/>
                <w:szCs w:val="28"/>
                <w:lang w:val="en-US"/>
              </w:rPr>
              <w:t>04</w:t>
            </w:r>
            <w:r w:rsidRPr="00096B54">
              <w:rPr>
                <w:sz w:val="28"/>
                <w:szCs w:val="28"/>
              </w:rPr>
              <w:t>010 04 0000 150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9D" w:rsidRPr="00096B54" w:rsidRDefault="00D46F25" w:rsidP="0011296F">
            <w:pPr>
              <w:spacing w:after="0" w:line="288" w:lineRule="atLeast"/>
              <w:jc w:val="both"/>
              <w:rPr>
                <w:sz w:val="28"/>
                <w:szCs w:val="20"/>
              </w:rPr>
            </w:pPr>
            <w:r w:rsidRPr="00D46F2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Доходы бюджетов городских округов от возврата бюджетными учреждениями остатков субсидий </w:t>
            </w:r>
          </w:p>
        </w:tc>
      </w:tr>
      <w:tr w:rsidR="00C46B9D" w:rsidTr="0011296F">
        <w:trPr>
          <w:trHeight w:val="69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B9D" w:rsidRDefault="00C46B9D" w:rsidP="00E6275C">
            <w:pPr>
              <w:pStyle w:val="af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96B54">
              <w:rPr>
                <w:sz w:val="28"/>
                <w:szCs w:val="28"/>
              </w:rPr>
              <w:t xml:space="preserve">2 18 </w:t>
            </w:r>
            <w:r>
              <w:rPr>
                <w:sz w:val="28"/>
                <w:szCs w:val="28"/>
                <w:lang w:val="en-US"/>
              </w:rPr>
              <w:t>04</w:t>
            </w: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en-US"/>
              </w:rPr>
              <w:t>2</w:t>
            </w:r>
            <w:r w:rsidRPr="00096B54">
              <w:rPr>
                <w:sz w:val="28"/>
                <w:szCs w:val="28"/>
              </w:rPr>
              <w:t>0 04 0000 150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9D" w:rsidRPr="0011296F" w:rsidRDefault="00D46F25" w:rsidP="0011296F">
            <w:pPr>
              <w:spacing w:after="0" w:line="288" w:lineRule="atLeast"/>
              <w:jc w:val="both"/>
              <w:rPr>
                <w:sz w:val="28"/>
                <w:szCs w:val="20"/>
              </w:rPr>
            </w:pPr>
            <w:r w:rsidRPr="00D46F2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Доходы бюджетов городских округов от возврата автономными</w:t>
            </w:r>
            <w:r w:rsidR="0011296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учреждениями остатков субсидий</w:t>
            </w:r>
          </w:p>
        </w:tc>
      </w:tr>
      <w:tr w:rsidR="00C46B9D" w:rsidTr="0011296F">
        <w:trPr>
          <w:trHeight w:val="694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B9D" w:rsidRDefault="00C46B9D" w:rsidP="00E6275C">
            <w:pPr>
              <w:pStyle w:val="af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96B54">
              <w:rPr>
                <w:sz w:val="28"/>
                <w:szCs w:val="28"/>
              </w:rPr>
              <w:t xml:space="preserve">2 18 </w:t>
            </w:r>
            <w:r>
              <w:rPr>
                <w:sz w:val="28"/>
                <w:szCs w:val="28"/>
                <w:lang w:val="en-US"/>
              </w:rPr>
              <w:t>04</w:t>
            </w: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en-US"/>
              </w:rPr>
              <w:t>3</w:t>
            </w:r>
            <w:r w:rsidRPr="00096B54">
              <w:rPr>
                <w:sz w:val="28"/>
                <w:szCs w:val="28"/>
              </w:rPr>
              <w:t>0 04 0000 150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9D" w:rsidRPr="0011296F" w:rsidRDefault="0011296F" w:rsidP="0011296F">
            <w:pPr>
              <w:spacing w:after="0" w:line="288" w:lineRule="atLeast"/>
              <w:jc w:val="both"/>
              <w:rPr>
                <w:sz w:val="28"/>
                <w:szCs w:val="20"/>
              </w:rPr>
            </w:pPr>
            <w:r w:rsidRPr="0011296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Доходы бюджетов городских округов от возврата иными организациями, индивидуальными предпринимателями, физическими лицами - производителями товаров, работ, услуг остатков субсидий</w:t>
            </w:r>
          </w:p>
        </w:tc>
      </w:tr>
      <w:tr w:rsidR="00C83425">
        <w:trPr>
          <w:trHeight w:val="924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25" w:rsidRDefault="00096B54" w:rsidP="00E6275C">
            <w:pPr>
              <w:pStyle w:val="afd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96B54">
              <w:rPr>
                <w:sz w:val="28"/>
                <w:szCs w:val="28"/>
              </w:rPr>
              <w:t>2 18 60010 04 0000 150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425" w:rsidRDefault="00096B54" w:rsidP="0011296F">
            <w:pPr>
              <w:pStyle w:val="afd"/>
              <w:spacing w:before="0" w:beforeAutospacing="0" w:after="0" w:afterAutospacing="0" w:line="288" w:lineRule="atLeast"/>
              <w:jc w:val="both"/>
              <w:rPr>
                <w:sz w:val="28"/>
                <w:szCs w:val="20"/>
              </w:rPr>
            </w:pPr>
            <w:r w:rsidRPr="00096B54">
              <w:rPr>
                <w:sz w:val="28"/>
                <w:szCs w:val="20"/>
              </w:rPr>
              <w:t xml:space="preserve">Доходы бюджетов городских округов от возврата остатков </w:t>
            </w:r>
            <w:r w:rsidR="0011296F">
              <w:rPr>
                <w:sz w:val="28"/>
                <w:szCs w:val="20"/>
              </w:rPr>
              <w:t>межбюджетных трансфертов</w:t>
            </w:r>
            <w:r w:rsidRPr="00096B54">
              <w:rPr>
                <w:sz w:val="28"/>
                <w:szCs w:val="20"/>
              </w:rPr>
              <w:t xml:space="preserve"> из бюджетов бюджетной системы Российской Федерации</w:t>
            </w:r>
          </w:p>
        </w:tc>
      </w:tr>
    </w:tbl>
    <w:p w:rsidR="00C83425" w:rsidRDefault="00C83425">
      <w:pPr>
        <w:spacing w:after="0" w:line="240" w:lineRule="auto"/>
        <w:ind w:left="-1134" w:firstLine="113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83425" w:rsidRDefault="00C83425">
      <w:pPr>
        <w:spacing w:after="0" w:line="240" w:lineRule="auto"/>
        <w:ind w:left="-1134" w:firstLine="113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83425" w:rsidRDefault="00F754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Заместитель председателя городской Думы – </w:t>
      </w:r>
    </w:p>
    <w:p w:rsidR="00C83425" w:rsidRDefault="00F754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комитета по бюджету, налогам</w:t>
      </w:r>
    </w:p>
    <w:p w:rsidR="00C83425" w:rsidRDefault="00F754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финансам                                               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А.А.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Солодилов</w:t>
      </w:r>
      <w:proofErr w:type="spellEnd"/>
    </w:p>
    <w:p w:rsidR="00C83425" w:rsidRDefault="00C834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3425" w:rsidRDefault="00C834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3425" w:rsidRDefault="00F754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комитета по финансам,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налоговой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83425" w:rsidRDefault="00F75413">
      <w:pPr>
        <w:spacing w:after="0" w:line="240" w:lineRule="auto"/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кредитной политике города Барнаула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О.А. Шернина</w:t>
      </w:r>
    </w:p>
    <w:sectPr w:rsidR="00C83425" w:rsidSect="0035301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851" w:left="1985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75C" w:rsidRDefault="00E6275C">
      <w:pPr>
        <w:spacing w:after="0" w:line="240" w:lineRule="auto"/>
      </w:pPr>
      <w:r>
        <w:separator/>
      </w:r>
    </w:p>
  </w:endnote>
  <w:endnote w:type="continuationSeparator" w:id="0">
    <w:p w:rsidR="00E6275C" w:rsidRDefault="00E62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4F8" w:rsidRDefault="007854F8">
    <w:pPr>
      <w:pStyle w:val="af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4F8" w:rsidRDefault="007854F8">
    <w:pPr>
      <w:pStyle w:val="af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4F8" w:rsidRDefault="007854F8">
    <w:pPr>
      <w:pStyle w:val="a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75C" w:rsidRDefault="00E6275C">
      <w:pPr>
        <w:spacing w:after="0" w:line="240" w:lineRule="auto"/>
      </w:pPr>
      <w:r>
        <w:separator/>
      </w:r>
    </w:p>
  </w:footnote>
  <w:footnote w:type="continuationSeparator" w:id="0">
    <w:p w:rsidR="00E6275C" w:rsidRDefault="00E627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75C" w:rsidRDefault="00E6275C">
    <w:pPr>
      <w:pStyle w:val="af6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E6275C" w:rsidRDefault="00E6275C">
    <w:pPr>
      <w:pStyle w:val="af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98934671"/>
      <w:docPartObj>
        <w:docPartGallery w:val="Page Numbers (Top of Page)"/>
        <w:docPartUnique/>
      </w:docPartObj>
    </w:sdtPr>
    <w:sdtEndPr/>
    <w:sdtContent>
      <w:bookmarkStart w:id="0" w:name="_GoBack" w:displacedByCustomXml="prev"/>
      <w:bookmarkEnd w:id="0" w:displacedByCustomXml="prev"/>
      <w:p w:rsidR="00E6275C" w:rsidRDefault="00E6275C">
        <w:pPr>
          <w:pStyle w:val="af6"/>
          <w:jc w:val="right"/>
          <w:rPr>
            <w:rFonts w:ascii="Times New Roman" w:hAnsi="Times New Roman" w:cs="Times New Roman"/>
            <w:sz w:val="28"/>
            <w:szCs w:val="28"/>
          </w:rPr>
        </w:pPr>
        <w:r w:rsidRPr="007854F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854F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854F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854F8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7854F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6275C" w:rsidRDefault="00E6275C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4F8" w:rsidRDefault="007854F8">
    <w:pPr>
      <w:pStyle w:val="af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425"/>
    <w:rsid w:val="00001A02"/>
    <w:rsid w:val="00017D67"/>
    <w:rsid w:val="00061571"/>
    <w:rsid w:val="00076D05"/>
    <w:rsid w:val="00080103"/>
    <w:rsid w:val="00096B54"/>
    <w:rsid w:val="000C580F"/>
    <w:rsid w:val="000F2E03"/>
    <w:rsid w:val="001020D2"/>
    <w:rsid w:val="0011296F"/>
    <w:rsid w:val="00120F37"/>
    <w:rsid w:val="00121D44"/>
    <w:rsid w:val="00174D29"/>
    <w:rsid w:val="00183CDE"/>
    <w:rsid w:val="001A3CBE"/>
    <w:rsid w:val="001C6F39"/>
    <w:rsid w:val="001E264D"/>
    <w:rsid w:val="00233C7F"/>
    <w:rsid w:val="002622A7"/>
    <w:rsid w:val="00280977"/>
    <w:rsid w:val="002B1BB7"/>
    <w:rsid w:val="002C0D34"/>
    <w:rsid w:val="002D2E2F"/>
    <w:rsid w:val="002D4E87"/>
    <w:rsid w:val="0035301B"/>
    <w:rsid w:val="00397CD3"/>
    <w:rsid w:val="003B273E"/>
    <w:rsid w:val="00415A58"/>
    <w:rsid w:val="00421889"/>
    <w:rsid w:val="004A6D71"/>
    <w:rsid w:val="004B7C77"/>
    <w:rsid w:val="004E4E72"/>
    <w:rsid w:val="0054220C"/>
    <w:rsid w:val="005944D9"/>
    <w:rsid w:val="005955D2"/>
    <w:rsid w:val="0062163D"/>
    <w:rsid w:val="00645A3A"/>
    <w:rsid w:val="00651D10"/>
    <w:rsid w:val="00652F01"/>
    <w:rsid w:val="00682433"/>
    <w:rsid w:val="00691830"/>
    <w:rsid w:val="006C5B07"/>
    <w:rsid w:val="00701E62"/>
    <w:rsid w:val="0073080F"/>
    <w:rsid w:val="00751201"/>
    <w:rsid w:val="00767E5D"/>
    <w:rsid w:val="0078090D"/>
    <w:rsid w:val="007854F8"/>
    <w:rsid w:val="007C1103"/>
    <w:rsid w:val="007C6E12"/>
    <w:rsid w:val="00860585"/>
    <w:rsid w:val="0086098D"/>
    <w:rsid w:val="00877003"/>
    <w:rsid w:val="008A1D66"/>
    <w:rsid w:val="008F45E0"/>
    <w:rsid w:val="00943E63"/>
    <w:rsid w:val="009C1B87"/>
    <w:rsid w:val="009F2345"/>
    <w:rsid w:val="00A02825"/>
    <w:rsid w:val="00A208F9"/>
    <w:rsid w:val="00A37E91"/>
    <w:rsid w:val="00A5454F"/>
    <w:rsid w:val="00AA09F4"/>
    <w:rsid w:val="00AB3337"/>
    <w:rsid w:val="00AC26B3"/>
    <w:rsid w:val="00B05D24"/>
    <w:rsid w:val="00B34288"/>
    <w:rsid w:val="00B77776"/>
    <w:rsid w:val="00B90DFA"/>
    <w:rsid w:val="00BB321C"/>
    <w:rsid w:val="00BE5E89"/>
    <w:rsid w:val="00C404E9"/>
    <w:rsid w:val="00C46B9D"/>
    <w:rsid w:val="00C51003"/>
    <w:rsid w:val="00C83425"/>
    <w:rsid w:val="00C86414"/>
    <w:rsid w:val="00CB7CE6"/>
    <w:rsid w:val="00CD062E"/>
    <w:rsid w:val="00CE06E9"/>
    <w:rsid w:val="00CF77CB"/>
    <w:rsid w:val="00D013F9"/>
    <w:rsid w:val="00D46F25"/>
    <w:rsid w:val="00D47858"/>
    <w:rsid w:val="00D729DF"/>
    <w:rsid w:val="00D72CD0"/>
    <w:rsid w:val="00DB1B2E"/>
    <w:rsid w:val="00DB4EE6"/>
    <w:rsid w:val="00DB6359"/>
    <w:rsid w:val="00DE6FC5"/>
    <w:rsid w:val="00E6275C"/>
    <w:rsid w:val="00E66BC4"/>
    <w:rsid w:val="00E77894"/>
    <w:rsid w:val="00EF2410"/>
    <w:rsid w:val="00EF3EBF"/>
    <w:rsid w:val="00F20311"/>
    <w:rsid w:val="00F43E1C"/>
    <w:rsid w:val="00F65AF1"/>
    <w:rsid w:val="00F75413"/>
    <w:rsid w:val="00FA1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character" w:styleId="af8">
    <w:name w:val="page number"/>
    <w:basedOn w:val="a0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</w:rPr>
  </w:style>
  <w:style w:type="paragraph" w:styleId="afd">
    <w:name w:val="Normal (Web)"/>
    <w:basedOn w:val="a"/>
    <w:uiPriority w:val="99"/>
    <w:unhideWhenUsed/>
    <w:rsid w:val="008F45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character" w:styleId="af8">
    <w:name w:val="page number"/>
    <w:basedOn w:val="a0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</w:rPr>
  </w:style>
  <w:style w:type="paragraph" w:styleId="afd">
    <w:name w:val="Normal (Web)"/>
    <w:basedOn w:val="a"/>
    <w:uiPriority w:val="99"/>
    <w:unhideWhenUsed/>
    <w:rsid w:val="008F45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8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C8E612-36FA-48DB-B3EA-DE1D32C75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528</TotalTime>
  <Pages>5</Pages>
  <Words>1392</Words>
  <Characters>7935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Анатольевна Незамятина</dc:creator>
  <cp:lastModifiedBy>Ольга Петровна Долгова</cp:lastModifiedBy>
  <cp:revision>150</cp:revision>
  <cp:lastPrinted>2026-09-17T03:14:00Z</cp:lastPrinted>
  <dcterms:created xsi:type="dcterms:W3CDTF">2022-12-05T01:31:00Z</dcterms:created>
  <dcterms:modified xsi:type="dcterms:W3CDTF">2026-10-06T07:29:00Z</dcterms:modified>
</cp:coreProperties>
</file>