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475"/>
        <w:gridCol w:w="1417"/>
        <w:gridCol w:w="1272"/>
        <w:gridCol w:w="1280"/>
        <w:gridCol w:w="992"/>
        <w:gridCol w:w="992"/>
        <w:gridCol w:w="851"/>
        <w:gridCol w:w="992"/>
        <w:gridCol w:w="992"/>
        <w:gridCol w:w="1300"/>
        <w:gridCol w:w="1966"/>
      </w:tblGrid>
      <w:tr w:rsidR="00645590" w:rsidTr="00645590">
        <w:trPr>
          <w:trHeight w:val="226"/>
        </w:trPr>
        <w:tc>
          <w:tcPr>
            <w:tcW w:w="1312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645590" w:rsidTr="0004512D">
        <w:trPr>
          <w:trHeight w:val="69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53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590" w:rsidTr="0004512D">
        <w:trPr>
          <w:trHeight w:val="118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E7E" w:rsidTr="00022AEE">
        <w:trPr>
          <w:trHeight w:val="56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E7E" w:rsidRPr="00436F5A" w:rsidRDefault="00161E7E" w:rsidP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bookmarkStart w:id="0" w:name="_GoBack" w:colFirst="11" w:colLast="11"/>
            <w:proofErr w:type="spellStart"/>
            <w:r>
              <w:rPr>
                <w:rFonts w:ascii="Times New Roman" w:hAnsi="Times New Roman"/>
              </w:rPr>
              <w:t>Белькова</w:t>
            </w:r>
            <w:proofErr w:type="spellEnd"/>
            <w:r>
              <w:rPr>
                <w:rFonts w:ascii="Times New Roman" w:hAnsi="Times New Roman"/>
              </w:rPr>
              <w:t xml:space="preserve"> Лариса Викторовна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E7E" w:rsidRDefault="00161E7E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</w:t>
            </w:r>
          </w:p>
          <w:p w:rsidR="00161E7E" w:rsidRPr="00436F5A" w:rsidRDefault="00161E7E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Барнаульской городской Думы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E7E" w:rsidRPr="00436F5A" w:rsidRDefault="00161E7E" w:rsidP="00CC6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539880,75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Pr="00436F5A" w:rsidRDefault="00161E7E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Pr="00CC41A3" w:rsidRDefault="00161E7E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Pr="00CC41A3" w:rsidRDefault="00161E7E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Pr="00CC41A3" w:rsidRDefault="00161E7E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E7E" w:rsidRPr="00067F31" w:rsidRDefault="00161E7E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E7E" w:rsidRPr="00067F31" w:rsidRDefault="00161E7E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E7E" w:rsidRPr="00067F31" w:rsidRDefault="00161E7E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E7E" w:rsidRPr="00067F31" w:rsidRDefault="00161E7E" w:rsidP="00067F31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1E7E" w:rsidRPr="00CC41A3" w:rsidRDefault="00161E7E" w:rsidP="00F907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</w:tr>
      <w:bookmarkEnd w:id="0"/>
      <w:tr w:rsidR="00161E7E" w:rsidTr="00022AEE">
        <w:trPr>
          <w:trHeight w:val="69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Default="00161E7E" w:rsidP="0004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Default="00161E7E" w:rsidP="0004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Default="00161E7E" w:rsidP="0004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Pr="00436F5A" w:rsidRDefault="00161E7E" w:rsidP="0004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Pr="00CC41A3" w:rsidRDefault="00161E7E" w:rsidP="0004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 xml:space="preserve">Общая долевая </w:t>
            </w:r>
            <w:r>
              <w:rPr>
                <w:rFonts w:ascii="Times New Roman" w:hAnsi="Times New Roman"/>
              </w:rPr>
              <w:t>1/8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Pr="00CC41A3" w:rsidRDefault="00161E7E" w:rsidP="0004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  <w:r w:rsidRPr="00CC41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Pr="00CC41A3" w:rsidRDefault="00161E7E" w:rsidP="00045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Default="00161E7E" w:rsidP="0004512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Default="00161E7E" w:rsidP="0004512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Default="00161E7E" w:rsidP="0004512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Default="00161E7E" w:rsidP="0004512D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7E" w:rsidRDefault="00161E7E" w:rsidP="0004512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</w:tr>
    </w:tbl>
    <w:p w:rsidR="00645590" w:rsidRDefault="00645590"/>
    <w:sectPr w:rsidR="00645590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90"/>
    <w:rsid w:val="0004512D"/>
    <w:rsid w:val="00067F31"/>
    <w:rsid w:val="00161E7E"/>
    <w:rsid w:val="00436F5A"/>
    <w:rsid w:val="005271D7"/>
    <w:rsid w:val="00645590"/>
    <w:rsid w:val="0073518B"/>
    <w:rsid w:val="007B1EAC"/>
    <w:rsid w:val="007B435A"/>
    <w:rsid w:val="008C4588"/>
    <w:rsid w:val="00AD3B6C"/>
    <w:rsid w:val="00B067DF"/>
    <w:rsid w:val="00CC41A3"/>
    <w:rsid w:val="00CC6F2D"/>
    <w:rsid w:val="00D40947"/>
    <w:rsid w:val="00D72806"/>
    <w:rsid w:val="00E62153"/>
    <w:rsid w:val="00E70A5C"/>
    <w:rsid w:val="00F9079D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A3A20-CA8F-4F9A-AA80-C1064AE8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4</cp:revision>
  <dcterms:created xsi:type="dcterms:W3CDTF">2018-04-18T08:37:00Z</dcterms:created>
  <dcterms:modified xsi:type="dcterms:W3CDTF">2018-04-18T08:47:00Z</dcterms:modified>
</cp:coreProperties>
</file>