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AE" w:rsidRDefault="00720BAE" w:rsidP="00720BAE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720BAE" w:rsidRDefault="00720BAE" w:rsidP="00720BAE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председателя городской Думы</w:t>
      </w:r>
    </w:p>
    <w:p w:rsidR="00720BAE" w:rsidRPr="00793D0F" w:rsidRDefault="00720BAE" w:rsidP="00720BAE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</w:rPr>
      </w:pPr>
      <w:r w:rsidRPr="00793D0F">
        <w:rPr>
          <w:rFonts w:ascii="Times New Roman" w:hAnsi="Times New Roman" w:cs="Times New Roman"/>
          <w:sz w:val="28"/>
        </w:rPr>
        <w:t xml:space="preserve">от </w:t>
      </w:r>
      <w:r w:rsidR="00DD73F5">
        <w:rPr>
          <w:rFonts w:ascii="Times New Roman" w:hAnsi="Times New Roman" w:cs="Times New Roman"/>
          <w:sz w:val="28"/>
        </w:rPr>
        <w:t>30.03.2022</w:t>
      </w:r>
      <w:r w:rsidRPr="00793D0F">
        <w:rPr>
          <w:rFonts w:ascii="Times New Roman" w:hAnsi="Times New Roman" w:cs="Times New Roman"/>
          <w:sz w:val="28"/>
        </w:rPr>
        <w:t xml:space="preserve"> № </w:t>
      </w:r>
      <w:r w:rsidR="00DD73F5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</w:p>
    <w:p w:rsidR="00720BAE" w:rsidRPr="00793D0F" w:rsidRDefault="00720BAE" w:rsidP="00720BAE">
      <w:pPr>
        <w:autoSpaceDE w:val="0"/>
        <w:autoSpaceDN w:val="0"/>
        <w:adjustRightInd w:val="0"/>
        <w:ind w:firstLine="0"/>
      </w:pPr>
    </w:p>
    <w:p w:rsidR="00720BAE" w:rsidRPr="00793D0F" w:rsidRDefault="00720BAE" w:rsidP="00720BAE">
      <w:pPr>
        <w:pStyle w:val="ConsPlusTitle"/>
        <w:widowControl/>
        <w:jc w:val="center"/>
        <w:rPr>
          <w:b w:val="0"/>
        </w:rPr>
      </w:pPr>
    </w:p>
    <w:p w:rsidR="00720BAE" w:rsidRPr="00793D0F" w:rsidRDefault="00720BAE" w:rsidP="00720BAE">
      <w:pPr>
        <w:pStyle w:val="ConsPlusTitle"/>
        <w:widowControl/>
        <w:jc w:val="center"/>
        <w:rPr>
          <w:b w:val="0"/>
        </w:rPr>
      </w:pPr>
      <w:r w:rsidRPr="00793D0F">
        <w:rPr>
          <w:b w:val="0"/>
        </w:rPr>
        <w:t>ПРАВИЛА</w:t>
      </w:r>
    </w:p>
    <w:p w:rsidR="00720BAE" w:rsidRPr="00494C3F" w:rsidRDefault="00720BAE" w:rsidP="00720BAE">
      <w:pPr>
        <w:pStyle w:val="ConsPlusTitle"/>
        <w:widowControl/>
        <w:ind w:right="-1"/>
        <w:jc w:val="center"/>
        <w:rPr>
          <w:b w:val="0"/>
        </w:rPr>
      </w:pPr>
      <w:r w:rsidRPr="00793D0F">
        <w:rPr>
          <w:b w:val="0"/>
        </w:rPr>
        <w:t xml:space="preserve">подготовки и оформления проектов решений Барнаульской городской Думы, проектов постановлений и распоряжений председателя Барнаульской городской </w:t>
      </w:r>
      <w:r w:rsidRPr="00494C3F">
        <w:rPr>
          <w:b w:val="0"/>
        </w:rPr>
        <w:t>Думы</w:t>
      </w:r>
      <w:r w:rsidR="00494C3F" w:rsidRPr="00494C3F">
        <w:rPr>
          <w:b w:val="0"/>
        </w:rPr>
        <w:t xml:space="preserve"> и иных документов Барнаульской городской Думы</w:t>
      </w:r>
    </w:p>
    <w:p w:rsidR="00720BAE" w:rsidRPr="00793D0F" w:rsidRDefault="00720BAE" w:rsidP="00720BAE">
      <w:pPr>
        <w:autoSpaceDE w:val="0"/>
        <w:autoSpaceDN w:val="0"/>
        <w:adjustRightInd w:val="0"/>
        <w:ind w:firstLine="0"/>
        <w:jc w:val="center"/>
      </w:pPr>
    </w:p>
    <w:p w:rsidR="00720BAE" w:rsidRPr="00793D0F" w:rsidRDefault="00720BAE" w:rsidP="00720BAE">
      <w:pPr>
        <w:pStyle w:val="ConsPlusTitle"/>
        <w:widowControl/>
        <w:numPr>
          <w:ilvl w:val="0"/>
          <w:numId w:val="1"/>
        </w:numPr>
        <w:tabs>
          <w:tab w:val="left" w:pos="284"/>
        </w:tabs>
        <w:ind w:left="0" w:right="-1" w:firstLine="0"/>
        <w:jc w:val="center"/>
        <w:rPr>
          <w:b w:val="0"/>
        </w:rPr>
      </w:pPr>
      <w:r w:rsidRPr="00793D0F">
        <w:rPr>
          <w:b w:val="0"/>
        </w:rPr>
        <w:t>Общие положения</w:t>
      </w:r>
    </w:p>
    <w:p w:rsidR="00720BAE" w:rsidRPr="00793D0F" w:rsidRDefault="00720BAE" w:rsidP="00720BAE">
      <w:pPr>
        <w:pStyle w:val="ConsPlusTitle"/>
        <w:widowControl/>
        <w:tabs>
          <w:tab w:val="left" w:pos="284"/>
        </w:tabs>
        <w:ind w:right="-1"/>
        <w:rPr>
          <w:b w:val="0"/>
        </w:rPr>
      </w:pPr>
    </w:p>
    <w:p w:rsidR="00A12A90" w:rsidRDefault="00720BAE" w:rsidP="00FB442A">
      <w:pPr>
        <w:pStyle w:val="ConsPlusTitle"/>
        <w:ind w:firstLine="709"/>
        <w:jc w:val="both"/>
        <w:rPr>
          <w:b w:val="0"/>
        </w:rPr>
      </w:pPr>
      <w:r w:rsidRPr="00793D0F">
        <w:rPr>
          <w:b w:val="0"/>
        </w:rPr>
        <w:t xml:space="preserve">1.1. </w:t>
      </w:r>
      <w:r w:rsidR="00A12A90" w:rsidRPr="00793D0F">
        <w:rPr>
          <w:b w:val="0"/>
        </w:rPr>
        <w:t>Настоящие Правила подготовки и оформления проектов решений</w:t>
      </w:r>
      <w:r w:rsidR="00A12A90" w:rsidRPr="008C2DAF">
        <w:rPr>
          <w:b w:val="0"/>
        </w:rPr>
        <w:t xml:space="preserve"> Барнаульской городской Думы, проектов постановлений и распоряжений </w:t>
      </w:r>
      <w:r w:rsidR="00A12A90" w:rsidRPr="00E47A9F">
        <w:rPr>
          <w:b w:val="0"/>
        </w:rPr>
        <w:t>председателя Барнаульской городской Думы</w:t>
      </w:r>
      <w:r w:rsidR="00494C3F">
        <w:rPr>
          <w:b w:val="0"/>
        </w:rPr>
        <w:t xml:space="preserve"> и иных документов Барнаульской городской Думы</w:t>
      </w:r>
      <w:r w:rsidR="00A12A90" w:rsidRPr="00E47A9F">
        <w:rPr>
          <w:b w:val="0"/>
        </w:rPr>
        <w:t xml:space="preserve"> (далее – Правила) </w:t>
      </w:r>
      <w:r w:rsidR="00E47A9F" w:rsidRPr="00E47A9F">
        <w:rPr>
          <w:rFonts w:eastAsiaTheme="minorHAnsi"/>
          <w:b w:val="0"/>
        </w:rPr>
        <w:t>разработан</w:t>
      </w:r>
      <w:r w:rsidR="00E47A9F">
        <w:rPr>
          <w:rFonts w:eastAsiaTheme="minorHAnsi"/>
          <w:b w:val="0"/>
        </w:rPr>
        <w:t>ы</w:t>
      </w:r>
      <w:r w:rsidR="00E47A9F" w:rsidRPr="00E47A9F">
        <w:rPr>
          <w:rFonts w:eastAsiaTheme="minorHAnsi"/>
          <w:b w:val="0"/>
        </w:rPr>
        <w:t xml:space="preserve"> в соответствии со </w:t>
      </w:r>
      <w:hyperlink r:id="rId8" w:history="1">
        <w:r w:rsidR="00E47A9F" w:rsidRPr="00E47A9F">
          <w:rPr>
            <w:rFonts w:eastAsiaTheme="minorHAnsi"/>
            <w:b w:val="0"/>
          </w:rPr>
          <w:t>статьей 46</w:t>
        </w:r>
      </w:hyperlink>
      <w:r w:rsidR="00E47A9F" w:rsidRPr="00E47A9F">
        <w:rPr>
          <w:rFonts w:eastAsiaTheme="minorHAnsi"/>
          <w:b w:val="0"/>
        </w:rPr>
        <w:t xml:space="preserve"> Федерального закона от 06.10.2003 </w:t>
      </w:r>
      <w:r w:rsidR="00E47A9F">
        <w:rPr>
          <w:rFonts w:eastAsiaTheme="minorHAnsi"/>
          <w:b w:val="0"/>
        </w:rPr>
        <w:t>№</w:t>
      </w:r>
      <w:r w:rsidR="00E47A9F" w:rsidRPr="00E47A9F">
        <w:rPr>
          <w:rFonts w:eastAsiaTheme="minorHAnsi"/>
          <w:b w:val="0"/>
        </w:rPr>
        <w:t xml:space="preserve">131-ФЗ </w:t>
      </w:r>
      <w:r w:rsidR="001F26F0">
        <w:rPr>
          <w:rFonts w:eastAsiaTheme="minorHAnsi"/>
          <w:b w:val="0"/>
        </w:rPr>
        <w:t>«</w:t>
      </w:r>
      <w:r w:rsidR="00E47A9F" w:rsidRPr="00E47A9F">
        <w:rPr>
          <w:rFonts w:eastAsiaTheme="minorHAnsi"/>
          <w:b w:val="0"/>
        </w:rPr>
        <w:t>Об общих принципах организации местного самоуправления в Российской Федерации</w:t>
      </w:r>
      <w:r w:rsidR="001F26F0">
        <w:rPr>
          <w:rFonts w:eastAsiaTheme="minorHAnsi"/>
          <w:b w:val="0"/>
        </w:rPr>
        <w:t>»</w:t>
      </w:r>
      <w:r w:rsidR="00E47A9F" w:rsidRPr="00E47A9F">
        <w:rPr>
          <w:rFonts w:eastAsiaTheme="minorHAnsi"/>
          <w:b w:val="0"/>
        </w:rPr>
        <w:t xml:space="preserve">, Уставом городского округа </w:t>
      </w:r>
      <w:r w:rsidR="001F26F0">
        <w:rPr>
          <w:rFonts w:eastAsiaTheme="minorHAnsi"/>
          <w:b w:val="0"/>
        </w:rPr>
        <w:t>–</w:t>
      </w:r>
      <w:r w:rsidR="00E47A9F" w:rsidRPr="00E47A9F">
        <w:rPr>
          <w:rFonts w:eastAsiaTheme="minorHAnsi"/>
          <w:b w:val="0"/>
        </w:rPr>
        <w:t xml:space="preserve"> города Барнаула Алтайского края, Регламентом Барнаульской городской Думы</w:t>
      </w:r>
      <w:r w:rsidR="00E47A9F">
        <w:rPr>
          <w:rFonts w:eastAsiaTheme="minorHAnsi"/>
          <w:b w:val="0"/>
        </w:rPr>
        <w:t xml:space="preserve"> </w:t>
      </w:r>
      <w:r w:rsidR="00901709">
        <w:rPr>
          <w:rFonts w:eastAsiaTheme="minorHAnsi"/>
          <w:b w:val="0"/>
        </w:rPr>
        <w:t xml:space="preserve">(далее – Регламент городской Думы) </w:t>
      </w:r>
      <w:r w:rsidR="00E47A9F">
        <w:rPr>
          <w:rFonts w:eastAsiaTheme="minorHAnsi"/>
          <w:b w:val="0"/>
        </w:rPr>
        <w:t xml:space="preserve">и </w:t>
      </w:r>
      <w:r w:rsidR="00555BB2" w:rsidRPr="00E47A9F">
        <w:rPr>
          <w:b w:val="0"/>
        </w:rPr>
        <w:t>устанавливают</w:t>
      </w:r>
      <w:r w:rsidR="00A12A90" w:rsidRPr="00E47A9F">
        <w:rPr>
          <w:b w:val="0"/>
        </w:rPr>
        <w:t xml:space="preserve"> един</w:t>
      </w:r>
      <w:r w:rsidR="00555BB2" w:rsidRPr="00E47A9F">
        <w:rPr>
          <w:b w:val="0"/>
        </w:rPr>
        <w:t>ый</w:t>
      </w:r>
      <w:r w:rsidR="00A12A90" w:rsidRPr="00E47A9F">
        <w:rPr>
          <w:b w:val="0"/>
        </w:rPr>
        <w:t xml:space="preserve"> поряд</w:t>
      </w:r>
      <w:r w:rsidR="00555BB2" w:rsidRPr="00E47A9F">
        <w:rPr>
          <w:b w:val="0"/>
        </w:rPr>
        <w:t>о</w:t>
      </w:r>
      <w:r w:rsidR="00A12A90" w:rsidRPr="00E47A9F">
        <w:rPr>
          <w:b w:val="0"/>
        </w:rPr>
        <w:t xml:space="preserve">к подготовки и оформления проектов решений Барнаульской городской Думы, проектов постановлений и распоряжений председателя Барнаульской городской Думы, предназначены для </w:t>
      </w:r>
      <w:r w:rsidR="00A12A90" w:rsidRPr="008C2DAF">
        <w:rPr>
          <w:b w:val="0"/>
        </w:rPr>
        <w:t>руководства и использования субъектами правотворческой инициативы, а также муниципальными служащими, помощниками депутатов и другими исполнителями при разработке соответствующих проектов.</w:t>
      </w:r>
    </w:p>
    <w:p w:rsidR="00E47A9F" w:rsidRDefault="001F26F0" w:rsidP="00FB442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1.2. </w:t>
      </w:r>
      <w:r w:rsidR="00E47A9F" w:rsidRPr="00670A98">
        <w:rPr>
          <w:b w:val="0"/>
        </w:rPr>
        <w:t>При разработке</w:t>
      </w:r>
      <w:r w:rsidR="00E47A9F">
        <w:rPr>
          <w:b w:val="0"/>
        </w:rPr>
        <w:t xml:space="preserve"> Правил использовались </w:t>
      </w:r>
      <w:r w:rsidR="00E47A9F" w:rsidRPr="00670A98">
        <w:rPr>
          <w:b w:val="0"/>
        </w:rPr>
        <w:t>положения следующих законодательных</w:t>
      </w:r>
      <w:r>
        <w:rPr>
          <w:b w:val="0"/>
        </w:rPr>
        <w:t xml:space="preserve"> и</w:t>
      </w:r>
      <w:r w:rsidR="00E47A9F" w:rsidRPr="00670A98">
        <w:rPr>
          <w:b w:val="0"/>
        </w:rPr>
        <w:t xml:space="preserve"> иных нормативных правовых актов в сфере информации, делопроизводства и архивного дела, национальных станд</w:t>
      </w:r>
      <w:r w:rsidR="00E47A9F">
        <w:rPr>
          <w:b w:val="0"/>
        </w:rPr>
        <w:t>артов по управлению документами:</w:t>
      </w:r>
    </w:p>
    <w:p w:rsidR="00670A98" w:rsidRDefault="00670A98" w:rsidP="00FB442A">
      <w:pPr>
        <w:pStyle w:val="ConsPlusTitle"/>
        <w:ind w:firstLine="709"/>
        <w:jc w:val="both"/>
        <w:rPr>
          <w:b w:val="0"/>
        </w:rPr>
      </w:pPr>
      <w:r w:rsidRPr="00670A98">
        <w:rPr>
          <w:b w:val="0"/>
        </w:rPr>
        <w:t>Федеральный закон от 22</w:t>
      </w:r>
      <w:r w:rsidR="001F26F0">
        <w:rPr>
          <w:b w:val="0"/>
        </w:rPr>
        <w:t>.10.</w:t>
      </w:r>
      <w:r w:rsidRPr="00670A98">
        <w:rPr>
          <w:b w:val="0"/>
        </w:rPr>
        <w:t xml:space="preserve">2004 </w:t>
      </w:r>
      <w:r w:rsidR="001F26F0">
        <w:rPr>
          <w:b w:val="0"/>
        </w:rPr>
        <w:t>№</w:t>
      </w:r>
      <w:r w:rsidRPr="00670A98">
        <w:rPr>
          <w:b w:val="0"/>
        </w:rPr>
        <w:t xml:space="preserve">125-ФЗ </w:t>
      </w:r>
      <w:r w:rsidR="001F26F0">
        <w:rPr>
          <w:b w:val="0"/>
        </w:rPr>
        <w:t>«</w:t>
      </w:r>
      <w:r w:rsidRPr="00670A98">
        <w:rPr>
          <w:b w:val="0"/>
        </w:rPr>
        <w:t>Об архивном деле в Российской Федерации</w:t>
      </w:r>
      <w:r w:rsidR="001F26F0">
        <w:rPr>
          <w:b w:val="0"/>
        </w:rPr>
        <w:t>»</w:t>
      </w:r>
      <w:r w:rsidR="006A7AF1">
        <w:rPr>
          <w:b w:val="0"/>
        </w:rPr>
        <w:t>;</w:t>
      </w:r>
    </w:p>
    <w:p w:rsidR="00670A98" w:rsidRPr="00670A98" w:rsidRDefault="00670A98" w:rsidP="00FB442A">
      <w:pPr>
        <w:pStyle w:val="ConsPlusTitle"/>
        <w:ind w:firstLine="709"/>
        <w:jc w:val="both"/>
        <w:rPr>
          <w:b w:val="0"/>
        </w:rPr>
      </w:pPr>
      <w:r w:rsidRPr="00670A98">
        <w:rPr>
          <w:b w:val="0"/>
        </w:rPr>
        <w:t xml:space="preserve">Федеральный закон от </w:t>
      </w:r>
      <w:r w:rsidR="001F26F0">
        <w:rPr>
          <w:b w:val="0"/>
        </w:rPr>
        <w:t>0</w:t>
      </w:r>
      <w:r w:rsidRPr="00670A98">
        <w:rPr>
          <w:b w:val="0"/>
        </w:rPr>
        <w:t>9</w:t>
      </w:r>
      <w:r w:rsidR="001F26F0">
        <w:rPr>
          <w:b w:val="0"/>
        </w:rPr>
        <w:t>.02.</w:t>
      </w:r>
      <w:r w:rsidRPr="00670A98">
        <w:rPr>
          <w:b w:val="0"/>
        </w:rPr>
        <w:t xml:space="preserve">2009 </w:t>
      </w:r>
      <w:r w:rsidR="001F26F0">
        <w:rPr>
          <w:b w:val="0"/>
        </w:rPr>
        <w:t>№</w:t>
      </w:r>
      <w:r w:rsidRPr="00670A98">
        <w:rPr>
          <w:b w:val="0"/>
        </w:rPr>
        <w:t xml:space="preserve">8-ФЗ </w:t>
      </w:r>
      <w:r w:rsidR="001F26F0">
        <w:rPr>
          <w:b w:val="0"/>
        </w:rPr>
        <w:t>«</w:t>
      </w:r>
      <w:r w:rsidRPr="00670A98">
        <w:rPr>
          <w:b w:val="0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F26F0">
        <w:rPr>
          <w:b w:val="0"/>
        </w:rPr>
        <w:t>»</w:t>
      </w:r>
      <w:r w:rsidR="00E47A9F">
        <w:rPr>
          <w:b w:val="0"/>
        </w:rPr>
        <w:t>;</w:t>
      </w:r>
    </w:p>
    <w:p w:rsidR="00670A98" w:rsidRPr="00670A98" w:rsidRDefault="00670A98" w:rsidP="00FB442A">
      <w:pPr>
        <w:pStyle w:val="ConsPlusTitle"/>
        <w:ind w:firstLine="709"/>
        <w:jc w:val="both"/>
        <w:rPr>
          <w:b w:val="0"/>
        </w:rPr>
      </w:pPr>
      <w:r w:rsidRPr="00670A98">
        <w:rPr>
          <w:b w:val="0"/>
        </w:rPr>
        <w:t>Постановление Правительства Российской Федерации от 26</w:t>
      </w:r>
      <w:r w:rsidR="001F26F0">
        <w:rPr>
          <w:b w:val="0"/>
        </w:rPr>
        <w:t>.02.</w:t>
      </w:r>
      <w:r w:rsidRPr="00670A98">
        <w:rPr>
          <w:b w:val="0"/>
        </w:rPr>
        <w:t xml:space="preserve">2010 </w:t>
      </w:r>
      <w:r w:rsidR="001F26F0">
        <w:rPr>
          <w:b w:val="0"/>
        </w:rPr>
        <w:t>№</w:t>
      </w:r>
      <w:r w:rsidRPr="00670A98">
        <w:rPr>
          <w:b w:val="0"/>
        </w:rPr>
        <w:t xml:space="preserve">96 </w:t>
      </w:r>
      <w:r w:rsidR="001F26F0">
        <w:rPr>
          <w:b w:val="0"/>
        </w:rPr>
        <w:t>«</w:t>
      </w:r>
      <w:r w:rsidRPr="00670A98">
        <w:rPr>
          <w:b w:val="0"/>
        </w:rPr>
        <w:t>Об антикоррупционной экспертизе нормативных правовых актов и проектов нормативных правовых актов</w:t>
      </w:r>
      <w:r w:rsidR="001F26F0">
        <w:rPr>
          <w:b w:val="0"/>
        </w:rPr>
        <w:t>»</w:t>
      </w:r>
      <w:r w:rsidR="006A7AF1">
        <w:rPr>
          <w:b w:val="0"/>
        </w:rPr>
        <w:t>;</w:t>
      </w:r>
    </w:p>
    <w:p w:rsidR="00670A98" w:rsidRPr="00670A98" w:rsidRDefault="00670A98" w:rsidP="00FB442A">
      <w:pPr>
        <w:pStyle w:val="ConsPlusTitle"/>
        <w:ind w:firstLine="709"/>
        <w:jc w:val="both"/>
        <w:rPr>
          <w:b w:val="0"/>
        </w:rPr>
      </w:pPr>
      <w:r w:rsidRPr="00670A98">
        <w:rPr>
          <w:b w:val="0"/>
        </w:rPr>
        <w:t>ГОСТ Р 7.0.8-2013. Система стандартов по информации, библиотечному и издательскому делу. Делопроизводство и архивное</w:t>
      </w:r>
      <w:r w:rsidR="006A7AF1">
        <w:rPr>
          <w:b w:val="0"/>
        </w:rPr>
        <w:t xml:space="preserve"> дело. Термины и определения</w:t>
      </w:r>
      <w:r w:rsidR="001F26F0">
        <w:rPr>
          <w:b w:val="0"/>
        </w:rPr>
        <w:t>;</w:t>
      </w:r>
      <w:r w:rsidR="006A7AF1">
        <w:rPr>
          <w:b w:val="0"/>
        </w:rPr>
        <w:t xml:space="preserve"> </w:t>
      </w:r>
    </w:p>
    <w:p w:rsidR="006A7AF1" w:rsidRPr="006A7AF1" w:rsidRDefault="00670A98" w:rsidP="00FB442A">
      <w:pPr>
        <w:pStyle w:val="ConsPlusTitle"/>
        <w:ind w:firstLine="709"/>
        <w:jc w:val="both"/>
        <w:rPr>
          <w:rFonts w:eastAsiaTheme="minorHAnsi"/>
          <w:b w:val="0"/>
        </w:rPr>
      </w:pPr>
      <w:r w:rsidRPr="006A7AF1">
        <w:rPr>
          <w:b w:val="0"/>
        </w:rPr>
        <w:t>ГОСТ Р 7.0.97-2016.</w:t>
      </w:r>
      <w:r w:rsidR="006A7AF1" w:rsidRPr="006A7AF1">
        <w:rPr>
          <w:rFonts w:eastAsiaTheme="minorHAnsi"/>
          <w:b w:val="0"/>
        </w:rPr>
        <w:t xml:space="preserve">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</w:t>
      </w:r>
      <w:r w:rsidR="006A7AF1" w:rsidRPr="006A7AF1">
        <w:rPr>
          <w:rFonts w:eastAsiaTheme="minorHAnsi"/>
          <w:b w:val="0"/>
        </w:rPr>
        <w:lastRenderedPageBreak/>
        <w:t>документов</w:t>
      </w:r>
      <w:r w:rsidR="006A7AF1" w:rsidRPr="006A7AF1">
        <w:rPr>
          <w:b w:val="0"/>
        </w:rPr>
        <w:t>;</w:t>
      </w:r>
    </w:p>
    <w:p w:rsidR="006A7AF1" w:rsidRDefault="00555BB2" w:rsidP="00FB442A">
      <w:pPr>
        <w:pStyle w:val="ConsPlusTitle"/>
        <w:ind w:firstLine="709"/>
        <w:jc w:val="both"/>
        <w:rPr>
          <w:b w:val="0"/>
        </w:rPr>
      </w:pPr>
      <w:r w:rsidRPr="00555BB2">
        <w:rPr>
          <w:b w:val="0"/>
        </w:rPr>
        <w:t xml:space="preserve">Приказ </w:t>
      </w:r>
      <w:proofErr w:type="spellStart"/>
      <w:r w:rsidRPr="00555BB2">
        <w:rPr>
          <w:b w:val="0"/>
        </w:rPr>
        <w:t>Росархива</w:t>
      </w:r>
      <w:proofErr w:type="spellEnd"/>
      <w:r w:rsidRPr="00555BB2">
        <w:rPr>
          <w:b w:val="0"/>
        </w:rPr>
        <w:t xml:space="preserve"> от 22.05.2019 </w:t>
      </w:r>
      <w:r w:rsidR="001F26F0">
        <w:rPr>
          <w:b w:val="0"/>
        </w:rPr>
        <w:t>№</w:t>
      </w:r>
      <w:r w:rsidRPr="00555BB2">
        <w:rPr>
          <w:b w:val="0"/>
        </w:rPr>
        <w:t>71</w:t>
      </w:r>
      <w:r w:rsidR="006A7AF1">
        <w:rPr>
          <w:b w:val="0"/>
        </w:rPr>
        <w:t xml:space="preserve"> </w:t>
      </w:r>
      <w:r w:rsidR="001F26F0">
        <w:rPr>
          <w:b w:val="0"/>
        </w:rPr>
        <w:t>«</w:t>
      </w:r>
      <w:r w:rsidRPr="00555BB2">
        <w:rPr>
          <w:b w:val="0"/>
        </w:rPr>
        <w:t>Об утверждении Правил делопроизводства в государственных органах, органах местного самоуправления</w:t>
      </w:r>
      <w:r w:rsidR="001F26F0">
        <w:rPr>
          <w:b w:val="0"/>
        </w:rPr>
        <w:t>»</w:t>
      </w:r>
      <w:r w:rsidR="006A7AF1">
        <w:rPr>
          <w:b w:val="0"/>
        </w:rPr>
        <w:t>;</w:t>
      </w:r>
    </w:p>
    <w:p w:rsidR="005F03A7" w:rsidRDefault="00670A98" w:rsidP="00FB442A">
      <w:pPr>
        <w:pStyle w:val="ConsPlusTitle"/>
        <w:ind w:firstLine="709"/>
        <w:jc w:val="both"/>
        <w:rPr>
          <w:b w:val="0"/>
        </w:rPr>
      </w:pPr>
      <w:r w:rsidRPr="00670A98">
        <w:rPr>
          <w:b w:val="0"/>
        </w:rPr>
        <w:t xml:space="preserve">Приказ </w:t>
      </w:r>
      <w:proofErr w:type="spellStart"/>
      <w:r w:rsidRPr="00670A98">
        <w:rPr>
          <w:b w:val="0"/>
        </w:rPr>
        <w:t>Росархива</w:t>
      </w:r>
      <w:proofErr w:type="spellEnd"/>
      <w:r w:rsidRPr="00670A98">
        <w:rPr>
          <w:b w:val="0"/>
        </w:rPr>
        <w:t xml:space="preserve"> от 24.12.2020 </w:t>
      </w:r>
      <w:r w:rsidR="001F26F0">
        <w:rPr>
          <w:b w:val="0"/>
        </w:rPr>
        <w:t>№</w:t>
      </w:r>
      <w:r w:rsidRPr="00670A98">
        <w:rPr>
          <w:b w:val="0"/>
        </w:rPr>
        <w:t>199</w:t>
      </w:r>
      <w:r w:rsidR="006A7AF1">
        <w:rPr>
          <w:b w:val="0"/>
        </w:rPr>
        <w:t xml:space="preserve"> </w:t>
      </w:r>
      <w:r w:rsidR="001F26F0">
        <w:rPr>
          <w:b w:val="0"/>
        </w:rPr>
        <w:t>«</w:t>
      </w:r>
      <w:r w:rsidRPr="00670A98">
        <w:rPr>
          <w:b w:val="0"/>
        </w:rPr>
        <w:t>Об утверждении Методических рекомендаций по разработке инструкций по делопроизводству в государственных органах, органах местного самоуправления</w:t>
      </w:r>
      <w:r w:rsidR="001F26F0">
        <w:rPr>
          <w:b w:val="0"/>
        </w:rPr>
        <w:t>»</w:t>
      </w:r>
      <w:r w:rsidR="006A7AF1">
        <w:rPr>
          <w:b w:val="0"/>
        </w:rPr>
        <w:t>;</w:t>
      </w:r>
    </w:p>
    <w:p w:rsidR="005F03A7" w:rsidRDefault="005F03A7" w:rsidP="00FB442A">
      <w:pPr>
        <w:pStyle w:val="ConsPlusTitle"/>
        <w:ind w:firstLine="709"/>
        <w:jc w:val="both"/>
        <w:rPr>
          <w:b w:val="0"/>
        </w:rPr>
      </w:pPr>
      <w:r w:rsidRPr="005F03A7">
        <w:rPr>
          <w:b w:val="0"/>
        </w:rPr>
        <w:t>Методические рекомендации по подготовке муниципал</w:t>
      </w:r>
      <w:r>
        <w:rPr>
          <w:b w:val="0"/>
        </w:rPr>
        <w:t xml:space="preserve">ьных нормативных правовых актов, </w:t>
      </w:r>
      <w:r w:rsidRPr="005F03A7">
        <w:rPr>
          <w:b w:val="0"/>
        </w:rPr>
        <w:t>подготовленн</w:t>
      </w:r>
      <w:r>
        <w:rPr>
          <w:b w:val="0"/>
        </w:rPr>
        <w:t>ые ФБУ НЦПИ при Минюсте России;</w:t>
      </w:r>
    </w:p>
    <w:p w:rsidR="006A7AF1" w:rsidRDefault="006A7AF1" w:rsidP="00FB442A">
      <w:pPr>
        <w:pStyle w:val="ConsPlusTitle"/>
        <w:ind w:firstLine="709"/>
        <w:jc w:val="both"/>
        <w:rPr>
          <w:b w:val="0"/>
        </w:rPr>
      </w:pPr>
      <w:r w:rsidRPr="006A7AF1">
        <w:rPr>
          <w:b w:val="0"/>
        </w:rPr>
        <w:t xml:space="preserve">Постановление </w:t>
      </w:r>
      <w:r w:rsidR="00DD71B4">
        <w:rPr>
          <w:b w:val="0"/>
        </w:rPr>
        <w:t>а</w:t>
      </w:r>
      <w:r w:rsidRPr="006A7AF1">
        <w:rPr>
          <w:b w:val="0"/>
        </w:rPr>
        <w:t xml:space="preserve">дминистрации города Барнаула от 16.04.2018 </w:t>
      </w:r>
      <w:r w:rsidR="001F26F0">
        <w:rPr>
          <w:b w:val="0"/>
        </w:rPr>
        <w:t>№</w:t>
      </w:r>
      <w:r w:rsidRPr="006A7AF1">
        <w:rPr>
          <w:b w:val="0"/>
        </w:rPr>
        <w:t xml:space="preserve"> 700</w:t>
      </w:r>
      <w:r>
        <w:rPr>
          <w:b w:val="0"/>
        </w:rPr>
        <w:t xml:space="preserve"> </w:t>
      </w:r>
      <w:r w:rsidR="001F26F0">
        <w:rPr>
          <w:b w:val="0"/>
        </w:rPr>
        <w:t>«</w:t>
      </w:r>
      <w:r w:rsidRPr="006A7AF1">
        <w:rPr>
          <w:b w:val="0"/>
        </w:rPr>
        <w:t>Об утверждении Инструкции по делопроизводству в администрации города и иных органах местного самоуправления города</w:t>
      </w:r>
      <w:r w:rsidR="001F26F0">
        <w:rPr>
          <w:b w:val="0"/>
        </w:rPr>
        <w:t>».</w:t>
      </w:r>
    </w:p>
    <w:p w:rsidR="00A12A90" w:rsidRPr="0070601D" w:rsidRDefault="001F26F0" w:rsidP="00FB442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1.3</w:t>
      </w:r>
      <w:r w:rsidR="00A12A90" w:rsidRPr="008C2DAF">
        <w:rPr>
          <w:b w:val="0"/>
        </w:rPr>
        <w:t xml:space="preserve">. Действие Правил распространяется на проекты решений, принимаемых Барнаульской городской Думой (далее – решения, проекты решений), на проекты постановлений и распоряжений, издаваемых </w:t>
      </w:r>
      <w:r w:rsidR="00A12A90" w:rsidRPr="0070601D">
        <w:rPr>
          <w:b w:val="0"/>
        </w:rPr>
        <w:t>председателем Барнаульской городской Думы</w:t>
      </w:r>
      <w:r w:rsidR="00901709">
        <w:rPr>
          <w:b w:val="0"/>
        </w:rPr>
        <w:t xml:space="preserve"> (далее –</w:t>
      </w:r>
      <w:r w:rsidR="00901709" w:rsidRPr="00901709">
        <w:rPr>
          <w:b w:val="0"/>
        </w:rPr>
        <w:t xml:space="preserve"> </w:t>
      </w:r>
      <w:r w:rsidR="00901709">
        <w:rPr>
          <w:b w:val="0"/>
        </w:rPr>
        <w:t>председатель городской Думы)</w:t>
      </w:r>
      <w:r w:rsidR="0070601D" w:rsidRPr="0070601D">
        <w:rPr>
          <w:b w:val="0"/>
        </w:rPr>
        <w:t>, а также на иные</w:t>
      </w:r>
      <w:r w:rsidR="0070601D">
        <w:rPr>
          <w:b w:val="0"/>
        </w:rPr>
        <w:t xml:space="preserve"> документы,</w:t>
      </w:r>
      <w:r w:rsidR="0070601D" w:rsidRPr="0070601D">
        <w:t xml:space="preserve"> </w:t>
      </w:r>
      <w:r w:rsidR="0070601D" w:rsidRPr="0070601D">
        <w:rPr>
          <w:b w:val="0"/>
        </w:rPr>
        <w:t>образующ</w:t>
      </w:r>
      <w:r w:rsidR="0070601D">
        <w:rPr>
          <w:b w:val="0"/>
        </w:rPr>
        <w:t>иеся</w:t>
      </w:r>
      <w:r w:rsidR="0070601D" w:rsidRPr="0070601D">
        <w:rPr>
          <w:b w:val="0"/>
        </w:rPr>
        <w:t xml:space="preserve"> в процессе деятельности Барнаульской городской Думы</w:t>
      </w:r>
      <w:r w:rsidR="00EA5BE1">
        <w:rPr>
          <w:b w:val="0"/>
        </w:rPr>
        <w:t xml:space="preserve"> (далее –</w:t>
      </w:r>
      <w:r w:rsidR="00A40EAA" w:rsidRPr="00A40EAA">
        <w:rPr>
          <w:b w:val="0"/>
        </w:rPr>
        <w:t xml:space="preserve"> </w:t>
      </w:r>
      <w:r w:rsidR="00EA5BE1">
        <w:rPr>
          <w:b w:val="0"/>
        </w:rPr>
        <w:t>городская Дума)</w:t>
      </w:r>
      <w:r w:rsidR="00A12A90" w:rsidRPr="0070601D">
        <w:rPr>
          <w:b w:val="0"/>
        </w:rPr>
        <w:t>.</w:t>
      </w:r>
    </w:p>
    <w:p w:rsidR="00670A98" w:rsidRDefault="001F26F0" w:rsidP="00FB442A">
      <w:pPr>
        <w:pStyle w:val="ConsPlusTitle"/>
        <w:ind w:firstLine="709"/>
        <w:jc w:val="both"/>
        <w:rPr>
          <w:rFonts w:eastAsiaTheme="minorHAnsi"/>
          <w:b w:val="0"/>
        </w:rPr>
      </w:pPr>
      <w:r>
        <w:rPr>
          <w:b w:val="0"/>
        </w:rPr>
        <w:t>1.4.</w:t>
      </w:r>
      <w:r w:rsidR="00135E9E">
        <w:rPr>
          <w:b w:val="0"/>
        </w:rPr>
        <w:t xml:space="preserve"> </w:t>
      </w:r>
      <w:r w:rsidR="00135E9E">
        <w:rPr>
          <w:rFonts w:eastAsiaTheme="minorHAnsi"/>
          <w:b w:val="0"/>
        </w:rPr>
        <w:t>Подлинники муниципальных правовых актов</w:t>
      </w:r>
      <w:r w:rsidR="00670A98" w:rsidRPr="00135E9E">
        <w:rPr>
          <w:rFonts w:eastAsiaTheme="minorHAnsi"/>
          <w:b w:val="0"/>
        </w:rPr>
        <w:t xml:space="preserve">, </w:t>
      </w:r>
      <w:r w:rsidRPr="00135E9E">
        <w:rPr>
          <w:rFonts w:eastAsiaTheme="minorHAnsi"/>
          <w:b w:val="0"/>
        </w:rPr>
        <w:t xml:space="preserve">указанных </w:t>
      </w:r>
      <w:r w:rsidR="00135E9E">
        <w:rPr>
          <w:rFonts w:eastAsiaTheme="minorHAnsi"/>
          <w:b w:val="0"/>
        </w:rPr>
        <w:t xml:space="preserve">в пункте 1.3 Правил, </w:t>
      </w:r>
      <w:r w:rsidR="001219F6">
        <w:rPr>
          <w:b w:val="0"/>
        </w:rPr>
        <w:t>а также ины</w:t>
      </w:r>
      <w:r w:rsidR="002426E5">
        <w:rPr>
          <w:b w:val="0"/>
        </w:rPr>
        <w:t>х</w:t>
      </w:r>
      <w:r w:rsidR="001219F6">
        <w:rPr>
          <w:b w:val="0"/>
        </w:rPr>
        <w:t xml:space="preserve"> материал</w:t>
      </w:r>
      <w:r w:rsidR="002426E5">
        <w:rPr>
          <w:b w:val="0"/>
        </w:rPr>
        <w:t>ов</w:t>
      </w:r>
      <w:r w:rsidR="001219F6">
        <w:rPr>
          <w:b w:val="0"/>
        </w:rPr>
        <w:t>, предусмотренны</w:t>
      </w:r>
      <w:r w:rsidR="002426E5">
        <w:rPr>
          <w:b w:val="0"/>
        </w:rPr>
        <w:t>х</w:t>
      </w:r>
      <w:r w:rsidR="001219F6">
        <w:rPr>
          <w:b w:val="0"/>
        </w:rPr>
        <w:t xml:space="preserve"> пунктом 2.2 и разделом </w:t>
      </w:r>
      <w:r w:rsidR="001219F6" w:rsidRPr="001219F6">
        <w:rPr>
          <w:b w:val="0"/>
        </w:rPr>
        <w:t>VII</w:t>
      </w:r>
      <w:r w:rsidR="001219F6">
        <w:rPr>
          <w:b w:val="0"/>
        </w:rPr>
        <w:t xml:space="preserve"> Правил, </w:t>
      </w:r>
      <w:r w:rsidR="00670A98" w:rsidRPr="00135E9E">
        <w:rPr>
          <w:rFonts w:eastAsiaTheme="minorHAnsi"/>
          <w:b w:val="0"/>
        </w:rPr>
        <w:t>имею</w:t>
      </w:r>
      <w:r w:rsidR="001219F6">
        <w:rPr>
          <w:rFonts w:eastAsiaTheme="minorHAnsi"/>
          <w:b w:val="0"/>
        </w:rPr>
        <w:t>т</w:t>
      </w:r>
      <w:r w:rsidR="00670A98" w:rsidRPr="00135E9E">
        <w:rPr>
          <w:rFonts w:eastAsiaTheme="minorHAnsi"/>
          <w:b w:val="0"/>
        </w:rPr>
        <w:t xml:space="preserve"> </w:t>
      </w:r>
      <w:r w:rsidR="002426E5">
        <w:rPr>
          <w:rFonts w:eastAsiaTheme="minorHAnsi"/>
          <w:b w:val="0"/>
        </w:rPr>
        <w:t xml:space="preserve">временные </w:t>
      </w:r>
      <w:r w:rsidR="001219F6">
        <w:rPr>
          <w:rFonts w:eastAsiaTheme="minorHAnsi"/>
          <w:b w:val="0"/>
        </w:rPr>
        <w:t xml:space="preserve">или постоянные </w:t>
      </w:r>
      <w:r w:rsidR="00670A98" w:rsidRPr="00135E9E">
        <w:rPr>
          <w:rFonts w:eastAsiaTheme="minorHAnsi"/>
          <w:b w:val="0"/>
        </w:rPr>
        <w:t>срок</w:t>
      </w:r>
      <w:r w:rsidR="001219F6">
        <w:rPr>
          <w:rFonts w:eastAsiaTheme="minorHAnsi"/>
          <w:b w:val="0"/>
        </w:rPr>
        <w:t>и</w:t>
      </w:r>
      <w:r w:rsidR="00670A98" w:rsidRPr="00135E9E">
        <w:rPr>
          <w:rFonts w:eastAsiaTheme="minorHAnsi"/>
          <w:b w:val="0"/>
        </w:rPr>
        <w:t xml:space="preserve"> хранения на бумажном носителе</w:t>
      </w:r>
      <w:r w:rsidR="001219F6">
        <w:rPr>
          <w:rFonts w:eastAsiaTheme="minorHAnsi"/>
          <w:b w:val="0"/>
        </w:rPr>
        <w:t xml:space="preserve"> в соответствии с требованиями законодательства в области архивного </w:t>
      </w:r>
      <w:r w:rsidR="001219F6" w:rsidRPr="002426E5">
        <w:rPr>
          <w:rFonts w:eastAsiaTheme="minorHAnsi"/>
          <w:b w:val="0"/>
        </w:rPr>
        <w:t>дела</w:t>
      </w:r>
      <w:r w:rsidR="002426E5">
        <w:rPr>
          <w:rFonts w:eastAsiaTheme="minorHAnsi"/>
          <w:b w:val="0"/>
        </w:rPr>
        <w:t xml:space="preserve">, </w:t>
      </w:r>
      <w:r w:rsidR="002426E5" w:rsidRPr="002426E5">
        <w:rPr>
          <w:b w:val="0"/>
        </w:rPr>
        <w:t>Положения об организации архивного дела на территории города Барнаула</w:t>
      </w:r>
      <w:r w:rsidR="002426E5">
        <w:rPr>
          <w:b w:val="0"/>
        </w:rPr>
        <w:t>, утвержденного р</w:t>
      </w:r>
      <w:r w:rsidR="002426E5" w:rsidRPr="002426E5">
        <w:rPr>
          <w:b w:val="0"/>
        </w:rPr>
        <w:t>ешение</w:t>
      </w:r>
      <w:r w:rsidR="002426E5">
        <w:rPr>
          <w:b w:val="0"/>
        </w:rPr>
        <w:t xml:space="preserve">м городской Думы, </w:t>
      </w:r>
      <w:r w:rsidR="001219F6">
        <w:rPr>
          <w:rFonts w:eastAsiaTheme="minorHAnsi"/>
          <w:b w:val="0"/>
        </w:rPr>
        <w:t>и Регламента городской Думы.</w:t>
      </w:r>
    </w:p>
    <w:p w:rsidR="00417B2C" w:rsidRDefault="001219F6" w:rsidP="00FB442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О</w:t>
      </w:r>
      <w:r w:rsidR="00670A98" w:rsidRPr="00670A98">
        <w:rPr>
          <w:b w:val="0"/>
        </w:rPr>
        <w:t>рганизаци</w:t>
      </w:r>
      <w:r w:rsidR="00417B2C">
        <w:rPr>
          <w:b w:val="0"/>
        </w:rPr>
        <w:t>я</w:t>
      </w:r>
      <w:r w:rsidR="00670A98" w:rsidRPr="00670A98">
        <w:rPr>
          <w:b w:val="0"/>
        </w:rPr>
        <w:t xml:space="preserve"> текущего хранения </w:t>
      </w:r>
      <w:r w:rsidR="00417B2C">
        <w:rPr>
          <w:rFonts w:eastAsiaTheme="minorHAnsi"/>
          <w:b w:val="0"/>
        </w:rPr>
        <w:t xml:space="preserve">муниципальных правовых актов, указанных в пункте 1.3 Правил, </w:t>
      </w:r>
      <w:r w:rsidR="00417B2C">
        <w:rPr>
          <w:b w:val="0"/>
        </w:rPr>
        <w:t xml:space="preserve">а также иных материалов, предусмотренных пунктом 2.2 и разделом VII Правил, </w:t>
      </w:r>
      <w:r w:rsidR="00A410CD">
        <w:rPr>
          <w:b w:val="0"/>
        </w:rPr>
        <w:t xml:space="preserve">в пределах срока, установленного </w:t>
      </w:r>
      <w:r w:rsidR="00A410CD">
        <w:rPr>
          <w:rFonts w:eastAsiaTheme="minorHAnsi"/>
          <w:b w:val="0"/>
        </w:rPr>
        <w:t>Регламентом городской Думы, и</w:t>
      </w:r>
      <w:r w:rsidR="00417B2C">
        <w:rPr>
          <w:b w:val="0"/>
        </w:rPr>
        <w:t xml:space="preserve"> </w:t>
      </w:r>
      <w:r w:rsidR="002426E5">
        <w:rPr>
          <w:b w:val="0"/>
        </w:rPr>
        <w:t xml:space="preserve">их </w:t>
      </w:r>
      <w:r w:rsidR="00417B2C">
        <w:rPr>
          <w:b w:val="0"/>
        </w:rPr>
        <w:t>подготовка</w:t>
      </w:r>
      <w:r w:rsidR="00670A98" w:rsidRPr="00670A98">
        <w:rPr>
          <w:b w:val="0"/>
        </w:rPr>
        <w:t xml:space="preserve"> к передаче </w:t>
      </w:r>
      <w:r w:rsidR="00670A98" w:rsidRPr="00A410CD">
        <w:rPr>
          <w:b w:val="0"/>
        </w:rPr>
        <w:t xml:space="preserve">в </w:t>
      </w:r>
      <w:r w:rsidR="0071052E" w:rsidRPr="00A410CD">
        <w:rPr>
          <w:b w:val="0"/>
        </w:rPr>
        <w:t xml:space="preserve">архивный отдел администрации </w:t>
      </w:r>
      <w:r w:rsidR="00A410CD">
        <w:rPr>
          <w:b w:val="0"/>
        </w:rPr>
        <w:t>города</w:t>
      </w:r>
      <w:r w:rsidR="0071052E" w:rsidRPr="00A410CD">
        <w:rPr>
          <w:b w:val="0"/>
        </w:rPr>
        <w:t xml:space="preserve"> Барнау</w:t>
      </w:r>
      <w:r w:rsidR="00A410CD">
        <w:rPr>
          <w:b w:val="0"/>
        </w:rPr>
        <w:t xml:space="preserve">ла </w:t>
      </w:r>
      <w:r w:rsidR="00417B2C" w:rsidRPr="00A410CD">
        <w:rPr>
          <w:b w:val="0"/>
        </w:rPr>
        <w:t xml:space="preserve">осуществляется </w:t>
      </w:r>
      <w:r w:rsidR="00A410CD">
        <w:rPr>
          <w:b w:val="0"/>
        </w:rPr>
        <w:t>аппаратом Барнаульской городской Думы.</w:t>
      </w:r>
    </w:p>
    <w:p w:rsidR="00A12A90" w:rsidRPr="008C2DAF" w:rsidRDefault="00A410CD" w:rsidP="00FB442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1.5. </w:t>
      </w:r>
      <w:r w:rsidR="00A12A90" w:rsidRPr="008C2DAF">
        <w:rPr>
          <w:b w:val="0"/>
        </w:rPr>
        <w:t xml:space="preserve">Порядок подготовки и внесения проектов законов Алтайского края в Алтайское краевое Законодательное Собрание в процессе осуществления </w:t>
      </w:r>
      <w:r w:rsidR="000A0C78">
        <w:rPr>
          <w:b w:val="0"/>
        </w:rPr>
        <w:t xml:space="preserve">городской Думой </w:t>
      </w:r>
      <w:r w:rsidR="00A12A90" w:rsidRPr="008C2DAF">
        <w:rPr>
          <w:b w:val="0"/>
        </w:rPr>
        <w:t xml:space="preserve">права законодательной инициативы устанавливается законами Алтайского края от 09.11.2006 №122-ЗС </w:t>
      </w:r>
      <w:r w:rsidR="001F26F0">
        <w:rPr>
          <w:b w:val="0"/>
        </w:rPr>
        <w:t>«</w:t>
      </w:r>
      <w:r w:rsidR="00A12A90" w:rsidRPr="008C2DAF">
        <w:rPr>
          <w:b w:val="0"/>
        </w:rPr>
        <w:t>О правотворческой деятельности</w:t>
      </w:r>
      <w:r w:rsidR="001F26F0">
        <w:rPr>
          <w:b w:val="0"/>
        </w:rPr>
        <w:t>»</w:t>
      </w:r>
      <w:r w:rsidR="00A12A90" w:rsidRPr="008C2DAF">
        <w:rPr>
          <w:b w:val="0"/>
        </w:rPr>
        <w:t xml:space="preserve">, от 06.12.2010 №107-ЗС </w:t>
      </w:r>
      <w:r w:rsidR="001F26F0">
        <w:rPr>
          <w:b w:val="0"/>
        </w:rPr>
        <w:t>«</w:t>
      </w:r>
      <w:r w:rsidR="00A12A90" w:rsidRPr="008C2DAF">
        <w:rPr>
          <w:b w:val="0"/>
        </w:rPr>
        <w:t>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</w:t>
      </w:r>
      <w:r w:rsidR="001F26F0">
        <w:rPr>
          <w:b w:val="0"/>
        </w:rPr>
        <w:t>»</w:t>
      </w:r>
      <w:r w:rsidR="00A12A90" w:rsidRPr="008C2DAF">
        <w:rPr>
          <w:b w:val="0"/>
        </w:rPr>
        <w:t xml:space="preserve"> и Методическими рекомендациями по юридико-техническому оформлению проектов правовых актов Алтайского краевого Законодательного Собрания, утвержденными распоряжением председателя Алтайского краевого Законодательного Собрания от 21.09.2017 №101/06-04.</w:t>
      </w:r>
    </w:p>
    <w:p w:rsidR="00A12A90" w:rsidRDefault="00A12A90" w:rsidP="008C2DAF">
      <w:pPr>
        <w:pStyle w:val="ConsPlusTitle"/>
        <w:ind w:firstLine="709"/>
        <w:jc w:val="both"/>
        <w:rPr>
          <w:b w:val="0"/>
        </w:rPr>
      </w:pPr>
    </w:p>
    <w:p w:rsidR="00A12A90" w:rsidRPr="00793D0F" w:rsidRDefault="00A12A90" w:rsidP="008C2DAF">
      <w:pPr>
        <w:pStyle w:val="ConsPlusTitle"/>
        <w:jc w:val="center"/>
        <w:rPr>
          <w:b w:val="0"/>
        </w:rPr>
      </w:pPr>
      <w:r w:rsidRPr="00793D0F">
        <w:rPr>
          <w:b w:val="0"/>
        </w:rPr>
        <w:t>II. Внесение проектов решений в городскую Думу</w:t>
      </w:r>
    </w:p>
    <w:p w:rsidR="00A12A90" w:rsidRPr="008C2DAF" w:rsidRDefault="00A12A90" w:rsidP="008C2DAF">
      <w:pPr>
        <w:pStyle w:val="ConsPlusTitle"/>
        <w:ind w:firstLine="709"/>
        <w:jc w:val="both"/>
        <w:rPr>
          <w:b w:val="0"/>
        </w:rPr>
      </w:pPr>
    </w:p>
    <w:p w:rsidR="00A12A90" w:rsidRPr="008C2DAF" w:rsidRDefault="00A12A90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2.1. Проект решения, подготовленный в соответствии с Правилами, согласованный со всеми лицами, предусмотренными частью 1 статьи 20 </w:t>
      </w:r>
      <w:r w:rsidRPr="008C2DAF">
        <w:rPr>
          <w:b w:val="0"/>
        </w:rPr>
        <w:lastRenderedPageBreak/>
        <w:t>Регламента городской Думы, а также иные материалы направляются в городскую Думу субъектом правотворческой инициативы, определенн</w:t>
      </w:r>
      <w:r w:rsidR="000A0C78">
        <w:rPr>
          <w:b w:val="0"/>
        </w:rPr>
        <w:t>ы</w:t>
      </w:r>
      <w:r w:rsidRPr="008C2DAF">
        <w:rPr>
          <w:b w:val="0"/>
        </w:rPr>
        <w:t xml:space="preserve">м в статье 17 Регламента городской Думы (далее – </w:t>
      </w:r>
      <w:r w:rsidR="00165E00">
        <w:rPr>
          <w:b w:val="0"/>
        </w:rPr>
        <w:t>разработчик</w:t>
      </w:r>
      <w:r w:rsidRPr="008C2DAF">
        <w:rPr>
          <w:b w:val="0"/>
        </w:rPr>
        <w:t xml:space="preserve"> проекта</w:t>
      </w:r>
      <w:r w:rsidR="0018027A" w:rsidRPr="0018027A">
        <w:rPr>
          <w:b w:val="0"/>
        </w:rPr>
        <w:t xml:space="preserve"> </w:t>
      </w:r>
      <w:r w:rsidR="0018027A">
        <w:rPr>
          <w:b w:val="0"/>
        </w:rPr>
        <w:t>решения</w:t>
      </w:r>
      <w:r w:rsidRPr="008C2DAF">
        <w:rPr>
          <w:b w:val="0"/>
        </w:rPr>
        <w:t>), на имя председателя</w:t>
      </w:r>
      <w:r w:rsidR="00901709" w:rsidRPr="00901709">
        <w:rPr>
          <w:b w:val="0"/>
        </w:rPr>
        <w:t xml:space="preserve"> </w:t>
      </w:r>
      <w:r w:rsidRPr="008C2DAF">
        <w:rPr>
          <w:b w:val="0"/>
        </w:rPr>
        <w:t>городской Думы не позднее 15 дней до дня очередного заседания.</w:t>
      </w:r>
    </w:p>
    <w:p w:rsidR="00A12A90" w:rsidRPr="000A0C78" w:rsidRDefault="00A12A90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Подготовка и согласование проекта решения осуществляется </w:t>
      </w:r>
      <w:r w:rsidR="00165E00">
        <w:rPr>
          <w:b w:val="0"/>
        </w:rPr>
        <w:t>разработчиком</w:t>
      </w:r>
      <w:r w:rsidR="00165E00">
        <w:t xml:space="preserve"> </w:t>
      </w:r>
      <w:r w:rsidRPr="000A0C78">
        <w:rPr>
          <w:b w:val="0"/>
        </w:rPr>
        <w:t xml:space="preserve">проекта решения </w:t>
      </w:r>
      <w:r w:rsidR="000A0C78" w:rsidRPr="000A0C78">
        <w:rPr>
          <w:b w:val="0"/>
        </w:rPr>
        <w:t xml:space="preserve">либо </w:t>
      </w:r>
      <w:r w:rsidR="000A0C78" w:rsidRPr="000A0C78">
        <w:rPr>
          <w:rFonts w:eastAsiaTheme="minorHAnsi"/>
          <w:b w:val="0"/>
        </w:rPr>
        <w:t xml:space="preserve">лицом, уполномоченным </w:t>
      </w:r>
      <w:r w:rsidR="00165E00">
        <w:rPr>
          <w:b w:val="0"/>
        </w:rPr>
        <w:t>разработчиком</w:t>
      </w:r>
      <w:r w:rsidRPr="000A0C78">
        <w:rPr>
          <w:b w:val="0"/>
        </w:rPr>
        <w:t>.</w:t>
      </w:r>
    </w:p>
    <w:p w:rsidR="00A12A90" w:rsidRPr="008C2DAF" w:rsidRDefault="00A12A90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2.2. При внесении проекта решения в городскую Думу предоставляются следующие документы и материалы:</w:t>
      </w:r>
    </w:p>
    <w:p w:rsidR="00A12A90" w:rsidRPr="008C2DAF" w:rsidRDefault="00A12A90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а) сопроводительное письмо, подписанное </w:t>
      </w:r>
      <w:r w:rsidR="00165E00">
        <w:rPr>
          <w:b w:val="0"/>
        </w:rPr>
        <w:t>разработчиком</w:t>
      </w:r>
      <w:r w:rsidR="00165E00">
        <w:t xml:space="preserve"> </w:t>
      </w:r>
      <w:r w:rsidRPr="008C2DAF">
        <w:rPr>
          <w:b w:val="0"/>
        </w:rPr>
        <w:t>проекта решения (приложение 1</w:t>
      </w:r>
      <w:r w:rsidR="000A0C78">
        <w:rPr>
          <w:b w:val="0"/>
        </w:rPr>
        <w:t xml:space="preserve"> к </w:t>
      </w:r>
      <w:r w:rsidR="00A80C22">
        <w:rPr>
          <w:b w:val="0"/>
        </w:rPr>
        <w:t>Правилам</w:t>
      </w:r>
      <w:r w:rsidR="00944142">
        <w:rPr>
          <w:b w:val="0"/>
        </w:rPr>
        <w:t>)</w:t>
      </w:r>
      <w:r w:rsidRPr="008C2DAF">
        <w:rPr>
          <w:b w:val="0"/>
        </w:rPr>
        <w:t>;</w:t>
      </w:r>
    </w:p>
    <w:p w:rsidR="00A12A90" w:rsidRPr="008C2DAF" w:rsidRDefault="00A12A90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б) текст проекта решения на соответствующем бланке (приложение 2</w:t>
      </w:r>
      <w:r w:rsidR="000A0C78" w:rsidRPr="000A0C78">
        <w:rPr>
          <w:b w:val="0"/>
        </w:rPr>
        <w:t xml:space="preserve"> </w:t>
      </w:r>
      <w:r w:rsidR="000A0C78">
        <w:rPr>
          <w:b w:val="0"/>
        </w:rPr>
        <w:t xml:space="preserve">к </w:t>
      </w:r>
      <w:r w:rsidR="00A80C22">
        <w:rPr>
          <w:b w:val="0"/>
        </w:rPr>
        <w:t>Правилам</w:t>
      </w:r>
      <w:r w:rsidRPr="008C2DAF">
        <w:rPr>
          <w:b w:val="0"/>
        </w:rPr>
        <w:t>) с приложениями, при их наличии, в подлинных экземплярах;</w:t>
      </w:r>
    </w:p>
    <w:p w:rsidR="00A12A90" w:rsidRPr="008C2DAF" w:rsidRDefault="00A12A90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в) лист согласования и рассылки (приложение 3</w:t>
      </w:r>
      <w:r w:rsidR="000A0C78" w:rsidRPr="000A0C78">
        <w:rPr>
          <w:b w:val="0"/>
        </w:rPr>
        <w:t xml:space="preserve"> </w:t>
      </w:r>
      <w:r w:rsidR="000A0C78">
        <w:rPr>
          <w:b w:val="0"/>
        </w:rPr>
        <w:t xml:space="preserve">к </w:t>
      </w:r>
      <w:r w:rsidR="00A80C22">
        <w:rPr>
          <w:b w:val="0"/>
        </w:rPr>
        <w:t>Правилам</w:t>
      </w:r>
      <w:r w:rsidRPr="008C2DAF">
        <w:rPr>
          <w:b w:val="0"/>
        </w:rPr>
        <w:t>);</w:t>
      </w:r>
    </w:p>
    <w:p w:rsidR="00BC6C63" w:rsidRDefault="00A12A90" w:rsidP="00BC6C63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г) пояснительная записка (приложение 4</w:t>
      </w:r>
      <w:r w:rsidR="000A0C78" w:rsidRPr="000A0C78">
        <w:rPr>
          <w:b w:val="0"/>
        </w:rPr>
        <w:t xml:space="preserve"> </w:t>
      </w:r>
      <w:r w:rsidR="000A0C78">
        <w:rPr>
          <w:b w:val="0"/>
        </w:rPr>
        <w:t xml:space="preserve">к </w:t>
      </w:r>
      <w:r w:rsidR="00A80C22">
        <w:rPr>
          <w:b w:val="0"/>
        </w:rPr>
        <w:t>Правилам</w:t>
      </w:r>
      <w:r w:rsidRPr="008C2DAF">
        <w:rPr>
          <w:b w:val="0"/>
        </w:rPr>
        <w:t>) к проекту решения</w:t>
      </w:r>
      <w:r w:rsidR="0036139A">
        <w:rPr>
          <w:b w:val="0"/>
        </w:rPr>
        <w:t xml:space="preserve"> (далее – пояснительная записка)</w:t>
      </w:r>
      <w:r w:rsidR="00BC6C63">
        <w:rPr>
          <w:b w:val="0"/>
        </w:rPr>
        <w:t xml:space="preserve">, за исключением проектов решений о награждении Почетными грамотами Барнаульской городской Думы, о внесении изменений в кадровые составы административных комиссий при администрации города Барнаула, к которым пояснительная записка не </w:t>
      </w:r>
      <w:r w:rsidR="000A0C78">
        <w:rPr>
          <w:b w:val="0"/>
        </w:rPr>
        <w:t>прикладывается</w:t>
      </w:r>
      <w:r w:rsidR="00BC6C63">
        <w:rPr>
          <w:b w:val="0"/>
        </w:rPr>
        <w:t xml:space="preserve">. </w:t>
      </w:r>
    </w:p>
    <w:p w:rsidR="00A12A90" w:rsidRPr="008C2DAF" w:rsidRDefault="00A12A90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2.3. Сопроводительное письмо оформляется в соответствии с требованиями, предъявляемыми к служебным документам в соответствии с Инструкцией по делопроизводству в администрации города и иных органах местного самоуправления, утвержденной постановлением администрации города Барнаула.</w:t>
      </w:r>
    </w:p>
    <w:p w:rsidR="0063601D" w:rsidRDefault="00A12A90" w:rsidP="0063601D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2.4. </w:t>
      </w:r>
      <w:r w:rsidR="0063601D" w:rsidRPr="0063601D">
        <w:rPr>
          <w:b w:val="0"/>
        </w:rPr>
        <w:t>Пояснительная записка должна содержать следующие реквизиты:</w:t>
      </w:r>
    </w:p>
    <w:p w:rsidR="0063601D" w:rsidRDefault="00BC6C63" w:rsidP="0063601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а</w:t>
      </w:r>
      <w:r w:rsidRPr="00BC6C63">
        <w:rPr>
          <w:b w:val="0"/>
        </w:rPr>
        <w:t xml:space="preserve">) </w:t>
      </w:r>
      <w:r w:rsidR="00A13F7E" w:rsidRPr="00A13F7E">
        <w:rPr>
          <w:b w:val="0"/>
        </w:rPr>
        <w:t>з</w:t>
      </w:r>
      <w:r w:rsidR="0063601D" w:rsidRPr="00A13F7E">
        <w:rPr>
          <w:b w:val="0"/>
        </w:rPr>
        <w:t>аголовок</w:t>
      </w:r>
      <w:r w:rsidR="00D5158D" w:rsidRPr="00D5158D">
        <w:rPr>
          <w:b w:val="0"/>
        </w:rPr>
        <w:t xml:space="preserve"> </w:t>
      </w:r>
      <w:r w:rsidR="00D5158D">
        <w:rPr>
          <w:b w:val="0"/>
        </w:rPr>
        <w:t>к тексту</w:t>
      </w:r>
      <w:r w:rsidR="00A13F7E" w:rsidRPr="00A13F7E">
        <w:rPr>
          <w:b w:val="0"/>
        </w:rPr>
        <w:t xml:space="preserve"> пояснительной записки</w:t>
      </w:r>
      <w:r w:rsidR="0063601D" w:rsidRPr="00A13F7E">
        <w:rPr>
          <w:b w:val="0"/>
        </w:rPr>
        <w:t>, содержащий наименование вида</w:t>
      </w:r>
      <w:r w:rsidR="0063601D" w:rsidRPr="0063601D">
        <w:rPr>
          <w:b w:val="0"/>
        </w:rPr>
        <w:t xml:space="preserve"> док</w:t>
      </w:r>
      <w:r w:rsidR="0063601D">
        <w:rPr>
          <w:b w:val="0"/>
        </w:rPr>
        <w:t xml:space="preserve">умента </w:t>
      </w:r>
      <w:r w:rsidR="00EF5B76">
        <w:rPr>
          <w:b w:val="0"/>
        </w:rPr>
        <w:t>и название проекта решения</w:t>
      </w:r>
      <w:r w:rsidR="0063601D">
        <w:rPr>
          <w:b w:val="0"/>
        </w:rPr>
        <w:t>;</w:t>
      </w:r>
    </w:p>
    <w:p w:rsidR="0063601D" w:rsidRDefault="00BC6C63" w:rsidP="0063601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б) </w:t>
      </w:r>
      <w:r w:rsidR="0063601D" w:rsidRPr="0063601D">
        <w:rPr>
          <w:b w:val="0"/>
        </w:rPr>
        <w:t>текст пояснительной записки;</w:t>
      </w:r>
    </w:p>
    <w:p w:rsidR="00EA7739" w:rsidRPr="00EA7739" w:rsidRDefault="00BC6C63" w:rsidP="0063601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в) </w:t>
      </w:r>
      <w:r w:rsidR="00EA7739" w:rsidRPr="00EA7739">
        <w:rPr>
          <w:b w:val="0"/>
        </w:rPr>
        <w:t>сравнительная таблица предлагаемых изменений (в случае если проектом решения предлагается внести изменения в действующее решение);</w:t>
      </w:r>
    </w:p>
    <w:p w:rsidR="0063601D" w:rsidRPr="0063601D" w:rsidRDefault="00BC6C63" w:rsidP="0063601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г) </w:t>
      </w:r>
      <w:r w:rsidR="0063601D">
        <w:rPr>
          <w:b w:val="0"/>
        </w:rPr>
        <w:t>о</w:t>
      </w:r>
      <w:r w:rsidR="0063601D" w:rsidRPr="0063601D">
        <w:rPr>
          <w:b w:val="0"/>
        </w:rPr>
        <w:t>тметка о наличии приложений к пояснительной записке;</w:t>
      </w:r>
    </w:p>
    <w:p w:rsidR="0063601D" w:rsidRDefault="00BC6C63" w:rsidP="0063601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д) </w:t>
      </w:r>
      <w:r w:rsidR="0063601D">
        <w:rPr>
          <w:b w:val="0"/>
        </w:rPr>
        <w:t>п</w:t>
      </w:r>
      <w:r w:rsidR="0063601D" w:rsidRPr="0063601D">
        <w:rPr>
          <w:b w:val="0"/>
        </w:rPr>
        <w:t>одпись</w:t>
      </w:r>
      <w:r w:rsidR="0063601D">
        <w:rPr>
          <w:b w:val="0"/>
        </w:rPr>
        <w:t>.</w:t>
      </w:r>
    </w:p>
    <w:p w:rsidR="00535125" w:rsidRDefault="00535125" w:rsidP="0053512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При подготовке пояснительной записки необходимо соблюдать следующие правила оформления реквизитов:</w:t>
      </w:r>
    </w:p>
    <w:p w:rsidR="0063601D" w:rsidRPr="00D5158D" w:rsidRDefault="00A13F7E" w:rsidP="0063601D">
      <w:pPr>
        <w:pStyle w:val="ConsPlusTitle"/>
        <w:ind w:firstLine="709"/>
        <w:jc w:val="both"/>
      </w:pPr>
      <w:r w:rsidRPr="00D5158D">
        <w:rPr>
          <w:b w:val="0"/>
        </w:rPr>
        <w:t xml:space="preserve">2.4.1. </w:t>
      </w:r>
      <w:r w:rsidRPr="00D5158D">
        <w:t xml:space="preserve">Заголовок </w:t>
      </w:r>
      <w:r w:rsidR="00D5158D" w:rsidRPr="00D5158D">
        <w:t xml:space="preserve">к тексту </w:t>
      </w:r>
      <w:r w:rsidRPr="00D5158D">
        <w:t>пояснительной записки</w:t>
      </w:r>
    </w:p>
    <w:p w:rsidR="00A13F7E" w:rsidRDefault="00A13F7E" w:rsidP="00A13F7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заголовке к тексту пояснительной записки указывается </w:t>
      </w:r>
      <w:r w:rsidR="00EF5B76">
        <w:rPr>
          <w:b w:val="0"/>
        </w:rPr>
        <w:t>наименование вида</w:t>
      </w:r>
      <w:r w:rsidR="00EF5B76">
        <w:t xml:space="preserve"> </w:t>
      </w:r>
      <w:r w:rsidR="00EF5B76" w:rsidRPr="00EF5B76">
        <w:rPr>
          <w:b w:val="0"/>
        </w:rPr>
        <w:t>док</w:t>
      </w:r>
      <w:r w:rsidR="00EF5B76">
        <w:rPr>
          <w:b w:val="0"/>
        </w:rPr>
        <w:t xml:space="preserve">умента </w:t>
      </w:r>
      <w:r w:rsidR="007C0DBE">
        <w:rPr>
          <w:b w:val="0"/>
        </w:rPr>
        <w:t xml:space="preserve">«ПОЯСНИТЕЛЬНАЯ ЗАПИСКА» </w:t>
      </w:r>
      <w:r w:rsidR="00EF5B76">
        <w:rPr>
          <w:b w:val="0"/>
        </w:rPr>
        <w:t xml:space="preserve">и </w:t>
      </w:r>
      <w:r>
        <w:rPr>
          <w:b w:val="0"/>
        </w:rPr>
        <w:t xml:space="preserve">полное название проекта решения, к которому подготовлена пояснительная записка. </w:t>
      </w:r>
    </w:p>
    <w:p w:rsidR="00EF5B76" w:rsidRPr="00EF5B76" w:rsidRDefault="003C0BF8" w:rsidP="00EF5B7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Наименование вида</w:t>
      </w:r>
      <w:r>
        <w:t xml:space="preserve"> </w:t>
      </w:r>
      <w:r>
        <w:rPr>
          <w:b w:val="0"/>
        </w:rPr>
        <w:t xml:space="preserve">документа </w:t>
      </w:r>
      <w:r w:rsidR="001F26F0">
        <w:rPr>
          <w:b w:val="0"/>
        </w:rPr>
        <w:t>«</w:t>
      </w:r>
      <w:r w:rsidRPr="00EF5B76">
        <w:rPr>
          <w:b w:val="0"/>
        </w:rPr>
        <w:t>ПОЯСНИТЕЛЬНАЯ ЗАПИСКА</w:t>
      </w:r>
      <w:r w:rsidR="001F26F0">
        <w:rPr>
          <w:b w:val="0"/>
        </w:rPr>
        <w:t>»</w:t>
      </w:r>
      <w:r w:rsidRPr="00EF5B76">
        <w:rPr>
          <w:b w:val="0"/>
        </w:rPr>
        <w:t xml:space="preserve"> </w:t>
      </w:r>
      <w:r w:rsidR="00EF5B76">
        <w:rPr>
          <w:b w:val="0"/>
        </w:rPr>
        <w:t xml:space="preserve">печатается шрифтом </w:t>
      </w:r>
      <w:proofErr w:type="spellStart"/>
      <w:r w:rsidR="00EF5B76">
        <w:rPr>
          <w:b w:val="0"/>
        </w:rPr>
        <w:t>Times</w:t>
      </w:r>
      <w:proofErr w:type="spellEnd"/>
      <w:r w:rsidR="00EF5B76">
        <w:rPr>
          <w:b w:val="0"/>
        </w:rPr>
        <w:t xml:space="preserve"> </w:t>
      </w:r>
      <w:r w:rsidR="00BC6C63">
        <w:rPr>
          <w:b w:val="0"/>
          <w:lang w:val="en-US"/>
        </w:rPr>
        <w:t>N</w:t>
      </w:r>
      <w:proofErr w:type="spellStart"/>
      <w:r w:rsidR="00EF5B76">
        <w:rPr>
          <w:b w:val="0"/>
        </w:rPr>
        <w:t>ew</w:t>
      </w:r>
      <w:proofErr w:type="spellEnd"/>
      <w:r w:rsidR="00EF5B76">
        <w:rPr>
          <w:b w:val="0"/>
        </w:rPr>
        <w:t xml:space="preserve"> </w:t>
      </w:r>
      <w:proofErr w:type="spellStart"/>
      <w:r w:rsidR="00EF5B76">
        <w:rPr>
          <w:b w:val="0"/>
        </w:rPr>
        <w:t>Roma</w:t>
      </w:r>
      <w:proofErr w:type="spellEnd"/>
      <w:r w:rsidR="00BC6C63">
        <w:rPr>
          <w:b w:val="0"/>
          <w:lang w:val="en-US"/>
        </w:rPr>
        <w:t>n</w:t>
      </w:r>
      <w:r w:rsidR="00EF5B76">
        <w:rPr>
          <w:b w:val="0"/>
        </w:rPr>
        <w:t xml:space="preserve"> </w:t>
      </w:r>
      <w:r w:rsidR="00EF5B76" w:rsidRPr="00EF5B76">
        <w:rPr>
          <w:b w:val="0"/>
        </w:rPr>
        <w:t xml:space="preserve">размером 14 через один межстрочный интервал заглавными буквами без расстановки переносов и выравниваются по </w:t>
      </w:r>
      <w:r w:rsidR="00EF5B76">
        <w:rPr>
          <w:b w:val="0"/>
        </w:rPr>
        <w:t xml:space="preserve">центру </w:t>
      </w:r>
      <w:r w:rsidR="00EF5B76" w:rsidRPr="00EF5B76">
        <w:rPr>
          <w:b w:val="0"/>
        </w:rPr>
        <w:t>страницы.</w:t>
      </w:r>
    </w:p>
    <w:p w:rsidR="00A13F7E" w:rsidRDefault="003C0BF8" w:rsidP="00A13F7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Заголовок пояснительной записки, содержащий название проекта решения, печатается</w:t>
      </w:r>
      <w:r w:rsidR="001F5EDC">
        <w:rPr>
          <w:b w:val="0"/>
        </w:rPr>
        <w:t xml:space="preserve"> строчными буквами</w:t>
      </w:r>
      <w:r>
        <w:rPr>
          <w:b w:val="0"/>
        </w:rPr>
        <w:t xml:space="preserve"> шрифтом </w:t>
      </w:r>
      <w:proofErr w:type="spellStart"/>
      <w:r>
        <w:rPr>
          <w:b w:val="0"/>
        </w:rPr>
        <w:t>Times</w:t>
      </w:r>
      <w:proofErr w:type="spellEnd"/>
      <w:r>
        <w:rPr>
          <w:b w:val="0"/>
        </w:rPr>
        <w:t xml:space="preserve"> </w:t>
      </w:r>
      <w:r w:rsidR="00BC6C63">
        <w:rPr>
          <w:b w:val="0"/>
          <w:lang w:val="en-US"/>
        </w:rPr>
        <w:t>N</w:t>
      </w:r>
      <w:proofErr w:type="spellStart"/>
      <w:r>
        <w:rPr>
          <w:b w:val="0"/>
        </w:rPr>
        <w:t>ew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Roma</w:t>
      </w:r>
      <w:proofErr w:type="spellEnd"/>
      <w:r w:rsidR="00BC6C63">
        <w:rPr>
          <w:b w:val="0"/>
          <w:lang w:val="en-US"/>
        </w:rPr>
        <w:t>n</w:t>
      </w:r>
      <w:r>
        <w:rPr>
          <w:b w:val="0"/>
        </w:rPr>
        <w:t xml:space="preserve"> размером 14 через один межстрочный интервал, </w:t>
      </w:r>
      <w:r w:rsidR="00A13F7E">
        <w:rPr>
          <w:b w:val="0"/>
        </w:rPr>
        <w:t xml:space="preserve">выравнивается по ширине страницы, без </w:t>
      </w:r>
      <w:r w:rsidR="00594C48" w:rsidRPr="00594C48">
        <w:rPr>
          <w:b w:val="0"/>
        </w:rPr>
        <w:lastRenderedPageBreak/>
        <w:t xml:space="preserve">абзацного отступа </w:t>
      </w:r>
      <w:r w:rsidR="00A13F7E">
        <w:rPr>
          <w:b w:val="0"/>
        </w:rPr>
        <w:t>первой строки</w:t>
      </w:r>
      <w:r w:rsidR="00D5158D">
        <w:rPr>
          <w:b w:val="0"/>
        </w:rPr>
        <w:t>, без расстановки переносов</w:t>
      </w:r>
      <w:r w:rsidR="00A13F7E">
        <w:rPr>
          <w:b w:val="0"/>
        </w:rPr>
        <w:t xml:space="preserve">. </w:t>
      </w:r>
      <w:r w:rsidR="0063601D" w:rsidRPr="0063601D">
        <w:rPr>
          <w:b w:val="0"/>
        </w:rPr>
        <w:t xml:space="preserve">Точка в конце заголовка не ставится. </w:t>
      </w:r>
    </w:p>
    <w:p w:rsidR="00185395" w:rsidRDefault="00185395" w:rsidP="00185395">
      <w:pPr>
        <w:pStyle w:val="ConsPlusTitle"/>
        <w:ind w:left="713" w:firstLine="709"/>
        <w:jc w:val="both"/>
        <w:rPr>
          <w:u w:val="single"/>
        </w:rPr>
      </w:pPr>
    </w:p>
    <w:p w:rsidR="00185395" w:rsidRPr="00BC6C63" w:rsidRDefault="00185395" w:rsidP="007C0DBE">
      <w:pPr>
        <w:pStyle w:val="ConsPlusTitle"/>
        <w:ind w:hanging="4"/>
        <w:jc w:val="center"/>
      </w:pPr>
      <w:r w:rsidRPr="00BC6C63">
        <w:t>Пример:</w:t>
      </w:r>
    </w:p>
    <w:p w:rsidR="00185395" w:rsidRDefault="00185395" w:rsidP="00A13F7E">
      <w:pPr>
        <w:pStyle w:val="ConsPlusTitle"/>
        <w:ind w:firstLine="709"/>
        <w:jc w:val="both"/>
        <w:rPr>
          <w:b w:val="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2"/>
      </w:tblGrid>
      <w:tr w:rsidR="00D5158D" w:rsidTr="0002235E">
        <w:trPr>
          <w:trHeight w:val="2791"/>
        </w:trPr>
        <w:tc>
          <w:tcPr>
            <w:tcW w:w="9877" w:type="dxa"/>
          </w:tcPr>
          <w:p w:rsidR="00D5158D" w:rsidRDefault="00D5158D" w:rsidP="00D5158D">
            <w:pPr>
              <w:pStyle w:val="ConsPlusTitle"/>
              <w:ind w:left="713" w:firstLine="709"/>
              <w:jc w:val="both"/>
              <w:rPr>
                <w:b w:val="0"/>
              </w:rPr>
            </w:pPr>
          </w:p>
          <w:p w:rsidR="00D5158D" w:rsidRPr="00D5158D" w:rsidRDefault="00D5158D" w:rsidP="00D5158D">
            <w:pPr>
              <w:jc w:val="center"/>
              <w:rPr>
                <w:rFonts w:eastAsia="Times New Roman"/>
              </w:rPr>
            </w:pPr>
            <w:r w:rsidRPr="00D5158D">
              <w:t>ПОЯСНИТЕЛЬНАЯ ЗАПИСКА</w:t>
            </w:r>
          </w:p>
          <w:p w:rsidR="00D5158D" w:rsidRPr="00D5158D" w:rsidRDefault="00D5158D" w:rsidP="0002235E">
            <w:pPr>
              <w:tabs>
                <w:tab w:val="left" w:pos="9281"/>
              </w:tabs>
              <w:ind w:left="34" w:right="2" w:firstLine="0"/>
            </w:pPr>
            <w:r w:rsidRPr="00D5158D">
              <w:t xml:space="preserve">к проекту решения городской Думы </w:t>
            </w:r>
            <w:r w:rsidR="001F26F0">
              <w:t>«</w:t>
            </w:r>
            <w:r w:rsidRPr="00D5158D">
              <w:t>О внесении изменений и дополнения в</w:t>
            </w:r>
            <w:r>
              <w:t xml:space="preserve"> </w:t>
            </w:r>
            <w:r w:rsidRPr="00D5158D">
              <w:t xml:space="preserve">решение городской Думы от 30.03.2012 №720 </w:t>
            </w:r>
            <w:r w:rsidR="001F26F0">
              <w:t>«</w:t>
            </w:r>
            <w:r w:rsidRPr="00D5158D">
              <w:t>Об утверждении Положения о</w:t>
            </w:r>
            <w:r>
              <w:t xml:space="preserve"> </w:t>
            </w:r>
            <w:r w:rsidRPr="00D5158D">
              <w:t>переселении граждан из жилых помещений, признанных непригодными для</w:t>
            </w:r>
            <w:r>
              <w:t xml:space="preserve"> </w:t>
            </w:r>
            <w:r w:rsidRPr="00D5158D">
              <w:t>проживания, многоквартирных домов – аварийными и подлежащими сносу или</w:t>
            </w:r>
            <w:r>
              <w:t xml:space="preserve"> </w:t>
            </w:r>
            <w:r w:rsidRPr="00D5158D">
              <w:t>реконструкции</w:t>
            </w:r>
            <w:r w:rsidR="001F26F0">
              <w:t>»</w:t>
            </w:r>
            <w:r w:rsidRPr="00D5158D">
              <w:t xml:space="preserve"> (в ред. решения от 06.12.2019 №440)</w:t>
            </w:r>
            <w:r w:rsidR="001F26F0">
              <w:t>»</w:t>
            </w:r>
          </w:p>
          <w:p w:rsidR="00D5158D" w:rsidRDefault="00D5158D" w:rsidP="00D5158D">
            <w:pPr>
              <w:pStyle w:val="ConsPlusTitle"/>
              <w:ind w:left="713" w:firstLine="709"/>
              <w:jc w:val="both"/>
              <w:rPr>
                <w:u w:val="single"/>
              </w:rPr>
            </w:pPr>
          </w:p>
        </w:tc>
      </w:tr>
    </w:tbl>
    <w:p w:rsidR="00A13F7E" w:rsidRDefault="00A13F7E" w:rsidP="00A13F7E">
      <w:pPr>
        <w:pStyle w:val="ConsPlusTitle"/>
        <w:ind w:firstLine="709"/>
        <w:jc w:val="both"/>
        <w:rPr>
          <w:b w:val="0"/>
        </w:rPr>
      </w:pPr>
    </w:p>
    <w:p w:rsidR="00D5158D" w:rsidRDefault="00D5158D" w:rsidP="00D5158D">
      <w:pPr>
        <w:pStyle w:val="ConsPlusTitle"/>
        <w:ind w:firstLine="709"/>
        <w:jc w:val="both"/>
      </w:pPr>
      <w:r>
        <w:rPr>
          <w:b w:val="0"/>
        </w:rPr>
        <w:t xml:space="preserve">2.4.2. </w:t>
      </w:r>
      <w:r w:rsidRPr="00D5158D">
        <w:t>Т</w:t>
      </w:r>
      <w:r>
        <w:t>екст пояснительной записки</w:t>
      </w:r>
    </w:p>
    <w:p w:rsidR="003934FE" w:rsidRDefault="003934FE" w:rsidP="003934F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Пояснительная записка оформляется на листах бумаги формата А4 с использованием шрифта </w:t>
      </w:r>
      <w:proofErr w:type="spellStart"/>
      <w:r>
        <w:rPr>
          <w:b w:val="0"/>
        </w:rPr>
        <w:t>Times</w:t>
      </w:r>
      <w:proofErr w:type="spellEnd"/>
      <w:r>
        <w:rPr>
          <w:b w:val="0"/>
        </w:rPr>
        <w:t xml:space="preserve"> </w:t>
      </w:r>
      <w:r w:rsidR="00BC6C63">
        <w:rPr>
          <w:b w:val="0"/>
          <w:lang w:val="en-US"/>
        </w:rPr>
        <w:t>N</w:t>
      </w:r>
      <w:proofErr w:type="spellStart"/>
      <w:r>
        <w:rPr>
          <w:b w:val="0"/>
        </w:rPr>
        <w:t>ew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Roma</w:t>
      </w:r>
      <w:proofErr w:type="spellEnd"/>
      <w:r w:rsidR="00BC6C63">
        <w:rPr>
          <w:b w:val="0"/>
          <w:lang w:val="en-US"/>
        </w:rPr>
        <w:t>n</w:t>
      </w:r>
      <w:r>
        <w:rPr>
          <w:b w:val="0"/>
        </w:rPr>
        <w:t xml:space="preserve"> размером 14 через один межстрочный интервал.</w:t>
      </w:r>
    </w:p>
    <w:p w:rsidR="003934FE" w:rsidRDefault="003934FE" w:rsidP="003934F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Текст выравнивается по ширине страницы без расстановки переносов.</w:t>
      </w:r>
    </w:p>
    <w:p w:rsidR="003934FE" w:rsidRDefault="003934FE" w:rsidP="003934F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Каждый лист пояснительной записки имеет следующие размеры полей:</w:t>
      </w:r>
    </w:p>
    <w:p w:rsidR="003934FE" w:rsidRDefault="003934FE" w:rsidP="003934F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3,5 см – левое;</w:t>
      </w:r>
    </w:p>
    <w:p w:rsidR="003934FE" w:rsidRDefault="003934FE" w:rsidP="003934F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1,0 см – правое;</w:t>
      </w:r>
    </w:p>
    <w:p w:rsidR="003934FE" w:rsidRDefault="003934FE" w:rsidP="003934F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2,0 см – верхнее и нижнее. </w:t>
      </w:r>
    </w:p>
    <w:p w:rsidR="00594C48" w:rsidRDefault="003934FE" w:rsidP="003934F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Размер </w:t>
      </w:r>
      <w:r w:rsidR="00594C48" w:rsidRPr="00594C48">
        <w:rPr>
          <w:b w:val="0"/>
        </w:rPr>
        <w:t xml:space="preserve">абзацного отступа должен быть одинаковым по всему тексту и </w:t>
      </w:r>
      <w:r w:rsidR="00944142">
        <w:rPr>
          <w:b w:val="0"/>
        </w:rPr>
        <w:t>составляет</w:t>
      </w:r>
      <w:r w:rsidR="00594C48" w:rsidRPr="00594C48">
        <w:rPr>
          <w:b w:val="0"/>
        </w:rPr>
        <w:t xml:space="preserve"> 1,25 см. </w:t>
      </w:r>
    </w:p>
    <w:p w:rsidR="003934FE" w:rsidRDefault="003934FE" w:rsidP="003934F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При оформлении пояснительной записки на двух и более страницах вторая и последующие страницы нумеруются. </w:t>
      </w:r>
    </w:p>
    <w:p w:rsidR="003934FE" w:rsidRDefault="003934FE" w:rsidP="003934F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Порядковые номера страниц проставляются в правом углу верхнего поля листа арабскими цифрами</w:t>
      </w:r>
      <w:r>
        <w:t xml:space="preserve"> </w:t>
      </w:r>
      <w:r>
        <w:rPr>
          <w:b w:val="0"/>
        </w:rPr>
        <w:t>на расстоянии не менее 10 мм от верхнего края листа.</w:t>
      </w:r>
    </w:p>
    <w:p w:rsidR="003934FE" w:rsidRPr="00944142" w:rsidRDefault="003934FE" w:rsidP="00D5158D">
      <w:pPr>
        <w:pStyle w:val="ConsPlusTitle"/>
        <w:ind w:firstLine="709"/>
        <w:jc w:val="both"/>
        <w:rPr>
          <w:b w:val="0"/>
        </w:rPr>
      </w:pPr>
      <w:r w:rsidRPr="00944142">
        <w:rPr>
          <w:b w:val="0"/>
        </w:rPr>
        <w:t xml:space="preserve">В </w:t>
      </w:r>
      <w:r w:rsidR="00BD314B" w:rsidRPr="00944142">
        <w:rPr>
          <w:b w:val="0"/>
        </w:rPr>
        <w:t>тексте</w:t>
      </w:r>
      <w:r w:rsidRPr="00944142">
        <w:rPr>
          <w:b w:val="0"/>
        </w:rPr>
        <w:t xml:space="preserve"> пояснительной записки </w:t>
      </w:r>
      <w:r w:rsidR="00944142" w:rsidRPr="00944142">
        <w:rPr>
          <w:b w:val="0"/>
          <w:lang w:eastAsia="en-US"/>
        </w:rPr>
        <w:t>инициалы ставятся перед фамилией и отделяются от нее пробелом.</w:t>
      </w:r>
    </w:p>
    <w:p w:rsidR="00EA7739" w:rsidRDefault="00D5158D" w:rsidP="00CB7FF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Т</w:t>
      </w:r>
      <w:r w:rsidR="0063601D" w:rsidRPr="0063601D">
        <w:rPr>
          <w:b w:val="0"/>
        </w:rPr>
        <w:t xml:space="preserve">екст пояснительной записки </w:t>
      </w:r>
      <w:r>
        <w:rPr>
          <w:b w:val="0"/>
        </w:rPr>
        <w:t>содержит обоснование необходимости принятия решения, включающее развернутую характеристику проекта решения, целей его разработки и принятия, основных положений и факторов, повлиявших на разработку проекта решения</w:t>
      </w:r>
      <w:r w:rsidR="00CB7FFC">
        <w:rPr>
          <w:b w:val="0"/>
        </w:rPr>
        <w:t xml:space="preserve">, </w:t>
      </w:r>
      <w:r w:rsidR="00EA7739" w:rsidRPr="00EA7739">
        <w:rPr>
          <w:b w:val="0"/>
        </w:rPr>
        <w:t xml:space="preserve">правовые основания </w:t>
      </w:r>
      <w:r w:rsidR="00CB7FFC">
        <w:rPr>
          <w:b w:val="0"/>
        </w:rPr>
        <w:t xml:space="preserve">установления новых </w:t>
      </w:r>
      <w:r w:rsidR="00EF5B76">
        <w:rPr>
          <w:b w:val="0"/>
        </w:rPr>
        <w:t xml:space="preserve">правовых </w:t>
      </w:r>
      <w:r w:rsidR="00CB7FFC">
        <w:rPr>
          <w:b w:val="0"/>
        </w:rPr>
        <w:t>норм.</w:t>
      </w:r>
    </w:p>
    <w:p w:rsidR="00D5158D" w:rsidRDefault="003C0BF8" w:rsidP="00D5158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</w:t>
      </w:r>
      <w:r w:rsidR="00D5158D">
        <w:rPr>
          <w:b w:val="0"/>
        </w:rPr>
        <w:t xml:space="preserve"> пояснительной записке указываются даты и результат прохождения проектом </w:t>
      </w:r>
      <w:r w:rsidR="00E36D41">
        <w:rPr>
          <w:b w:val="0"/>
        </w:rPr>
        <w:t xml:space="preserve">решения </w:t>
      </w:r>
      <w:r w:rsidR="00D5158D">
        <w:rPr>
          <w:b w:val="0"/>
        </w:rPr>
        <w:t xml:space="preserve">оценки регулирующего воздействия, общественного обсуждения, антикоррупционной экспертизы (если оценка регулирующего воздействия, общественное обсуждение, антикоррупционная экспертиза не проводились, то обоснование отсутствия необходимости их проведения), а также перечень муниципальных правовых актов, подлежащих признанию утратившими силу, изменению, дополнению или принятию в связи с принятием проекта </w:t>
      </w:r>
      <w:r>
        <w:rPr>
          <w:b w:val="0"/>
        </w:rPr>
        <w:t>решения</w:t>
      </w:r>
      <w:r w:rsidR="00D5158D">
        <w:rPr>
          <w:b w:val="0"/>
        </w:rPr>
        <w:t xml:space="preserve">. Если признание утратившими силу, внесение изменений и </w:t>
      </w:r>
      <w:r w:rsidR="00D5158D">
        <w:rPr>
          <w:b w:val="0"/>
        </w:rPr>
        <w:lastRenderedPageBreak/>
        <w:t xml:space="preserve">(или) дополнений в муниципальные правовые акты предусмотрено самим проектом </w:t>
      </w:r>
      <w:r>
        <w:rPr>
          <w:b w:val="0"/>
        </w:rPr>
        <w:t>решения</w:t>
      </w:r>
      <w:r w:rsidR="00D5158D">
        <w:rPr>
          <w:b w:val="0"/>
        </w:rPr>
        <w:t>, то перечень в пояснительной записке не указывается.</w:t>
      </w:r>
    </w:p>
    <w:p w:rsidR="00BC6C63" w:rsidRDefault="00BC6C63" w:rsidP="00D5158D">
      <w:pPr>
        <w:pStyle w:val="ConsPlusTitle"/>
        <w:ind w:firstLine="709"/>
        <w:jc w:val="both"/>
        <w:rPr>
          <w:b w:val="0"/>
        </w:rPr>
      </w:pPr>
    </w:p>
    <w:p w:rsidR="00185395" w:rsidRPr="00BC6C63" w:rsidRDefault="00185395" w:rsidP="00BA610D">
      <w:pPr>
        <w:pStyle w:val="ConsPlusTitle"/>
        <w:ind w:hanging="4"/>
        <w:jc w:val="center"/>
      </w:pPr>
      <w:r w:rsidRPr="00BC6C63">
        <w:t>Примеры:</w:t>
      </w:r>
    </w:p>
    <w:p w:rsidR="005A366B" w:rsidRDefault="005A366B" w:rsidP="00D5158D">
      <w:pPr>
        <w:pStyle w:val="ConsPlusTitle"/>
        <w:ind w:firstLine="709"/>
        <w:jc w:val="both"/>
        <w:rPr>
          <w:b w:val="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5A366B" w:rsidTr="00944142">
        <w:trPr>
          <w:trHeight w:val="2541"/>
        </w:trPr>
        <w:tc>
          <w:tcPr>
            <w:tcW w:w="9668" w:type="dxa"/>
          </w:tcPr>
          <w:p w:rsidR="005A366B" w:rsidRDefault="005A366B" w:rsidP="005A366B">
            <w:pPr>
              <w:pStyle w:val="ConsPlusTitle"/>
              <w:ind w:firstLine="709"/>
              <w:jc w:val="both"/>
              <w:rPr>
                <w:b w:val="0"/>
              </w:rPr>
            </w:pPr>
          </w:p>
          <w:p w:rsidR="005A366B" w:rsidRPr="005A366B" w:rsidRDefault="005A366B" w:rsidP="005A366B">
            <w:pPr>
              <w:pStyle w:val="ConsPlusTitle"/>
              <w:ind w:firstLine="709"/>
              <w:jc w:val="both"/>
              <w:rPr>
                <w:b w:val="0"/>
                <w:u w:val="single"/>
              </w:rPr>
            </w:pPr>
            <w:r w:rsidRPr="005A366B">
              <w:rPr>
                <w:b w:val="0"/>
              </w:rPr>
              <w:t xml:space="preserve">В период 05.08.2020 – 26.08.2020 в отношении проекта решения городской Думы проведена процедура оценки регулирующего воздействия. Предложения от субъектов предпринимательской </w:t>
            </w:r>
            <w:r w:rsidR="00911F60" w:rsidRPr="00911F60">
              <w:rPr>
                <w:b w:val="0"/>
              </w:rPr>
              <w:t xml:space="preserve">и иной экономической деятельности </w:t>
            </w:r>
            <w:r w:rsidRPr="005A366B">
              <w:rPr>
                <w:b w:val="0"/>
              </w:rPr>
              <w:t xml:space="preserve">в адрес комитета не поступили, заключение по результатам оценки регулирующего воздействия комитета </w:t>
            </w:r>
            <w:r w:rsidRPr="005A366B">
              <w:rPr>
                <w:b w:val="0"/>
                <w:iCs/>
              </w:rPr>
              <w:t xml:space="preserve">экономического развития и инвестиционной деятельности </w:t>
            </w:r>
            <w:r w:rsidRPr="005A366B">
              <w:rPr>
                <w:b w:val="0"/>
              </w:rPr>
              <w:t>города положительное.</w:t>
            </w:r>
          </w:p>
        </w:tc>
      </w:tr>
    </w:tbl>
    <w:p w:rsidR="00B00B62" w:rsidRDefault="00B00B62" w:rsidP="005A366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0"/>
      </w:tblGrid>
      <w:tr w:rsidR="005A366B" w:rsidTr="00944142">
        <w:trPr>
          <w:trHeight w:val="3488"/>
        </w:trPr>
        <w:tc>
          <w:tcPr>
            <w:tcW w:w="9620" w:type="dxa"/>
          </w:tcPr>
          <w:p w:rsidR="005A366B" w:rsidRDefault="005A366B" w:rsidP="005A366B">
            <w:pPr>
              <w:pStyle w:val="ConsPlusTitle"/>
              <w:spacing w:line="276" w:lineRule="auto"/>
              <w:ind w:left="506" w:firstLine="709"/>
              <w:jc w:val="both"/>
              <w:rPr>
                <w:b w:val="0"/>
                <w:lang w:eastAsia="en-US"/>
              </w:rPr>
            </w:pPr>
          </w:p>
          <w:p w:rsidR="005A366B" w:rsidRDefault="00911F60" w:rsidP="00911F60">
            <w:pPr>
              <w:rPr>
                <w:rFonts w:eastAsia="Arial Unicode MS"/>
              </w:rPr>
            </w:pPr>
            <w:r>
              <w:t xml:space="preserve">В связи с наличием оснований, предусмотренных решением городской Думы от 27.04.2018 №116 «Об утверждении Положения об общественном обсуждении проектов муниципальных правовых актов города Барнаула», </w:t>
            </w:r>
            <w:r w:rsidR="005A366B">
              <w:t>в отношении проекта решения с 28.12.2020 по 15.01.2021 проведены общественные обсуждения, по результатам которых принято решение направить проект Правил в Барнаульскую городскую Думу для принятия в установленном порядке.</w:t>
            </w:r>
          </w:p>
          <w:p w:rsidR="005A366B" w:rsidRDefault="005A366B" w:rsidP="005A366B">
            <w:r>
              <w:t xml:space="preserve">Замечания, поступившие в ходе общественных обсуждений к проекту Правил, устранены. </w:t>
            </w:r>
          </w:p>
          <w:p w:rsidR="005A366B" w:rsidRDefault="005A366B" w:rsidP="005A366B">
            <w:r>
              <w:t xml:space="preserve">Заключение по итогам общественных обсуждений размещено в газете </w:t>
            </w:r>
            <w:r w:rsidR="001F26F0">
              <w:t>«</w:t>
            </w:r>
            <w:r>
              <w:t>Вечерний Барнаул</w:t>
            </w:r>
            <w:r w:rsidR="001F26F0">
              <w:t>»</w:t>
            </w:r>
            <w:r>
              <w:t xml:space="preserve">, на официальном Интернет-сайте города Барнаула и официальном сетевом издании </w:t>
            </w:r>
            <w:r w:rsidR="001F26F0">
              <w:t>«</w:t>
            </w:r>
            <w:r>
              <w:t xml:space="preserve">Правовой портал администрации </w:t>
            </w:r>
            <w:proofErr w:type="spellStart"/>
            <w:r>
              <w:t>г.Барнаула</w:t>
            </w:r>
            <w:proofErr w:type="spellEnd"/>
            <w:r w:rsidR="001F26F0">
              <w:t>»</w:t>
            </w:r>
            <w:r>
              <w:t>.</w:t>
            </w:r>
          </w:p>
          <w:p w:rsidR="00911F60" w:rsidRDefault="00911F60" w:rsidP="005A366B">
            <w:pPr>
              <w:rPr>
                <w:b/>
              </w:rPr>
            </w:pPr>
          </w:p>
        </w:tc>
      </w:tr>
    </w:tbl>
    <w:p w:rsidR="005A366B" w:rsidRDefault="005A366B" w:rsidP="00D5158D">
      <w:pPr>
        <w:pStyle w:val="ConsPlusTitle"/>
        <w:ind w:firstLine="709"/>
        <w:jc w:val="both"/>
        <w:rPr>
          <w:b w:val="0"/>
        </w:rPr>
      </w:pPr>
    </w:p>
    <w:p w:rsidR="0004764C" w:rsidRPr="00165E00" w:rsidRDefault="003C0BF8" w:rsidP="003C0BF8">
      <w:pPr>
        <w:pStyle w:val="ConsPlusTitle"/>
        <w:ind w:firstLine="709"/>
        <w:jc w:val="both"/>
        <w:rPr>
          <w:b w:val="0"/>
        </w:rPr>
      </w:pPr>
      <w:r w:rsidRPr="00165E00">
        <w:rPr>
          <w:b w:val="0"/>
        </w:rPr>
        <w:t>В случае если проект решения выносился на публичные слушания</w:t>
      </w:r>
      <w:r w:rsidR="0004764C" w:rsidRPr="00165E00">
        <w:rPr>
          <w:b w:val="0"/>
        </w:rPr>
        <w:t>,</w:t>
      </w:r>
      <w:r w:rsidRPr="00165E00">
        <w:rPr>
          <w:b w:val="0"/>
        </w:rPr>
        <w:t xml:space="preserve"> </w:t>
      </w:r>
      <w:r w:rsidR="0004764C" w:rsidRPr="00165E00">
        <w:rPr>
          <w:b w:val="0"/>
        </w:rPr>
        <w:t>в</w:t>
      </w:r>
      <w:r w:rsidRPr="00165E00">
        <w:rPr>
          <w:b w:val="0"/>
        </w:rPr>
        <w:t xml:space="preserve"> пояснительной записке к проекту</w:t>
      </w:r>
      <w:r w:rsidR="0004764C" w:rsidRPr="00165E00">
        <w:rPr>
          <w:b w:val="0"/>
        </w:rPr>
        <w:t xml:space="preserve"> решения указывается дата проведения публичных слушаний и их результат.</w:t>
      </w:r>
    </w:p>
    <w:p w:rsidR="00D5158D" w:rsidRPr="00165E00" w:rsidRDefault="003C0BF8" w:rsidP="00D5158D">
      <w:pPr>
        <w:pStyle w:val="ConsPlusTitle"/>
        <w:ind w:firstLine="709"/>
        <w:jc w:val="both"/>
        <w:rPr>
          <w:b w:val="0"/>
        </w:rPr>
      </w:pPr>
      <w:r w:rsidRPr="00165E00">
        <w:rPr>
          <w:b w:val="0"/>
        </w:rPr>
        <w:t xml:space="preserve">В пояснительной записке к проекту </w:t>
      </w:r>
      <w:r w:rsidR="001008D8" w:rsidRPr="00165E00">
        <w:rPr>
          <w:b w:val="0"/>
        </w:rPr>
        <w:t xml:space="preserve">решения, являющегося нормативным правовым актом, </w:t>
      </w:r>
      <w:r w:rsidR="00D5158D" w:rsidRPr="00165E00">
        <w:rPr>
          <w:b w:val="0"/>
        </w:rPr>
        <w:t xml:space="preserve">также </w:t>
      </w:r>
      <w:r w:rsidRPr="00165E00">
        <w:rPr>
          <w:b w:val="0"/>
        </w:rPr>
        <w:t xml:space="preserve">указывается </w:t>
      </w:r>
      <w:r w:rsidR="00D5158D" w:rsidRPr="00165E00">
        <w:rPr>
          <w:b w:val="0"/>
        </w:rPr>
        <w:t>информаци</w:t>
      </w:r>
      <w:r w:rsidRPr="00165E00">
        <w:rPr>
          <w:b w:val="0"/>
        </w:rPr>
        <w:t>я</w:t>
      </w:r>
      <w:r w:rsidR="00D5158D" w:rsidRPr="00165E00">
        <w:rPr>
          <w:b w:val="0"/>
        </w:rPr>
        <w:t xml:space="preserve"> о проведении антик</w:t>
      </w:r>
      <w:r w:rsidRPr="00165E00">
        <w:rPr>
          <w:b w:val="0"/>
        </w:rPr>
        <w:t>оррупционной экспертизы проекта.</w:t>
      </w:r>
    </w:p>
    <w:p w:rsidR="00165E00" w:rsidRDefault="00165E00" w:rsidP="00D5158D">
      <w:pPr>
        <w:pStyle w:val="ConsPlusTitle"/>
        <w:ind w:firstLine="709"/>
        <w:jc w:val="both"/>
        <w:rPr>
          <w:b w:val="0"/>
          <w:i/>
        </w:rPr>
      </w:pPr>
    </w:p>
    <w:p w:rsidR="00185395" w:rsidRPr="00165E00" w:rsidRDefault="00185395" w:rsidP="00313088">
      <w:pPr>
        <w:pStyle w:val="ConsPlusTitle"/>
        <w:jc w:val="center"/>
      </w:pPr>
      <w:r w:rsidRPr="00165E00">
        <w:t>Пример:</w:t>
      </w:r>
    </w:p>
    <w:p w:rsidR="003934FE" w:rsidRPr="00165E00" w:rsidRDefault="003934FE" w:rsidP="00D5158D">
      <w:pPr>
        <w:pStyle w:val="ConsPlusTitle"/>
        <w:ind w:firstLine="709"/>
        <w:jc w:val="both"/>
        <w:rPr>
          <w:b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934FE" w:rsidTr="00944142">
        <w:trPr>
          <w:trHeight w:val="1227"/>
        </w:trPr>
        <w:tc>
          <w:tcPr>
            <w:tcW w:w="9639" w:type="dxa"/>
          </w:tcPr>
          <w:p w:rsidR="003934FE" w:rsidRPr="00165E00" w:rsidRDefault="003934FE" w:rsidP="003934FE">
            <w:pPr>
              <w:pStyle w:val="ConsPlusTitle"/>
              <w:ind w:left="361" w:firstLine="709"/>
              <w:jc w:val="both"/>
              <w:rPr>
                <w:b w:val="0"/>
              </w:rPr>
            </w:pPr>
          </w:p>
          <w:p w:rsidR="003934FE" w:rsidRDefault="003934FE" w:rsidP="00BC6C63">
            <w:pPr>
              <w:ind w:firstLine="720"/>
              <w:rPr>
                <w:b/>
              </w:rPr>
            </w:pPr>
            <w:r w:rsidRPr="00165E00">
              <w:t>Антикоррупционная экспертиза проекта проведена, коррупциогенных факторов не выявлено.</w:t>
            </w:r>
            <w:r>
              <w:t xml:space="preserve"> </w:t>
            </w:r>
          </w:p>
        </w:tc>
      </w:tr>
    </w:tbl>
    <w:p w:rsidR="003934FE" w:rsidRDefault="003934FE" w:rsidP="00D5158D">
      <w:pPr>
        <w:pStyle w:val="ConsPlusTitle"/>
        <w:ind w:firstLine="709"/>
        <w:jc w:val="both"/>
      </w:pPr>
    </w:p>
    <w:p w:rsidR="00D5158D" w:rsidRDefault="00D5158D" w:rsidP="002D150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 случае внесения проекта решения, реализация которого потребует финансовых или материальных затрат, в т</w:t>
      </w:r>
      <w:r w:rsidR="00313088">
        <w:rPr>
          <w:b w:val="0"/>
        </w:rPr>
        <w:t xml:space="preserve">ом </w:t>
      </w:r>
      <w:r>
        <w:rPr>
          <w:b w:val="0"/>
        </w:rPr>
        <w:t>ч</w:t>
      </w:r>
      <w:r w:rsidR="00313088">
        <w:rPr>
          <w:b w:val="0"/>
        </w:rPr>
        <w:t>исле</w:t>
      </w:r>
      <w:r>
        <w:rPr>
          <w:b w:val="0"/>
        </w:rPr>
        <w:t xml:space="preserve"> из бюджета города, в </w:t>
      </w:r>
      <w:r>
        <w:rPr>
          <w:b w:val="0"/>
        </w:rPr>
        <w:lastRenderedPageBreak/>
        <w:t xml:space="preserve">пояснительной записке указывается финансово-экономическое обоснование, обоснование материальных затрат. </w:t>
      </w:r>
    </w:p>
    <w:p w:rsidR="003934FE" w:rsidRDefault="0063601D" w:rsidP="002D1507">
      <w:pPr>
        <w:pStyle w:val="ConsPlusTitle"/>
        <w:ind w:firstLine="709"/>
        <w:jc w:val="both"/>
        <w:rPr>
          <w:b w:val="0"/>
        </w:rPr>
      </w:pPr>
      <w:r w:rsidRPr="0063601D">
        <w:rPr>
          <w:b w:val="0"/>
        </w:rPr>
        <w:t xml:space="preserve">Пояснительная записка не прилагается к проектам </w:t>
      </w:r>
      <w:r w:rsidR="003934FE">
        <w:rPr>
          <w:b w:val="0"/>
        </w:rPr>
        <w:t>решений</w:t>
      </w:r>
      <w:r w:rsidRPr="0063601D">
        <w:rPr>
          <w:b w:val="0"/>
        </w:rPr>
        <w:t xml:space="preserve"> о </w:t>
      </w:r>
      <w:r w:rsidR="003934FE">
        <w:rPr>
          <w:b w:val="0"/>
        </w:rPr>
        <w:t>н</w:t>
      </w:r>
      <w:r w:rsidRPr="0063601D">
        <w:rPr>
          <w:b w:val="0"/>
        </w:rPr>
        <w:t xml:space="preserve">аграждении </w:t>
      </w:r>
      <w:r w:rsidR="003934FE">
        <w:rPr>
          <w:b w:val="0"/>
        </w:rPr>
        <w:t xml:space="preserve">Почетными грамотами Барнаульской городской Думы, о внесении изменений в кадровые составы административных комиссий </w:t>
      </w:r>
      <w:r w:rsidR="003934FE" w:rsidRPr="003934FE">
        <w:rPr>
          <w:b w:val="0"/>
        </w:rPr>
        <w:t>при администрации города Барнаула</w:t>
      </w:r>
      <w:r w:rsidR="003934FE">
        <w:rPr>
          <w:b w:val="0"/>
        </w:rPr>
        <w:t xml:space="preserve">. </w:t>
      </w:r>
    </w:p>
    <w:p w:rsidR="00CB7FFC" w:rsidRDefault="00B00B62" w:rsidP="002D150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2.4.3. </w:t>
      </w:r>
      <w:r w:rsidRPr="00B00B62">
        <w:t>С</w:t>
      </w:r>
      <w:r w:rsidR="00CB7FFC">
        <w:t>равнительная таблица предлагаемых изменений</w:t>
      </w:r>
    </w:p>
    <w:p w:rsidR="00185395" w:rsidRDefault="00B00B62" w:rsidP="002D150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 случае если проектом решения предлагается внести изменения</w:t>
      </w:r>
      <w:r w:rsidR="00583E3A">
        <w:rPr>
          <w:b w:val="0"/>
        </w:rPr>
        <w:t xml:space="preserve"> и (или) дополнения</w:t>
      </w:r>
      <w:r>
        <w:rPr>
          <w:b w:val="0"/>
        </w:rPr>
        <w:t xml:space="preserve"> в действующее решение, в текст пояснительной записки включается сравнительная таблица предлагаемых изменений</w:t>
      </w:r>
      <w:r w:rsidR="00185395">
        <w:rPr>
          <w:b w:val="0"/>
        </w:rPr>
        <w:t xml:space="preserve">, за исключением случаев, указанных в пункте </w:t>
      </w:r>
      <w:r w:rsidR="00185395" w:rsidRPr="0070601D">
        <w:rPr>
          <w:b w:val="0"/>
        </w:rPr>
        <w:t>2.4.</w:t>
      </w:r>
      <w:r w:rsidR="00FF56CC" w:rsidRPr="0070601D">
        <w:rPr>
          <w:b w:val="0"/>
        </w:rPr>
        <w:t>4</w:t>
      </w:r>
      <w:r w:rsidR="00185395">
        <w:rPr>
          <w:b w:val="0"/>
        </w:rPr>
        <w:t xml:space="preserve"> Правил.</w:t>
      </w:r>
    </w:p>
    <w:p w:rsidR="00185395" w:rsidRDefault="00185395" w:rsidP="002D150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Текст с</w:t>
      </w:r>
      <w:r w:rsidRPr="00185395">
        <w:rPr>
          <w:b w:val="0"/>
        </w:rPr>
        <w:t>равнительн</w:t>
      </w:r>
      <w:r>
        <w:rPr>
          <w:b w:val="0"/>
        </w:rPr>
        <w:t>ой таблицы</w:t>
      </w:r>
      <w:r w:rsidRPr="00185395">
        <w:rPr>
          <w:b w:val="0"/>
        </w:rPr>
        <w:t xml:space="preserve"> предлагаемых изменений </w:t>
      </w:r>
      <w:r>
        <w:rPr>
          <w:b w:val="0"/>
        </w:rPr>
        <w:t xml:space="preserve">оформляется </w:t>
      </w:r>
      <w:r w:rsidR="008E5A2A">
        <w:rPr>
          <w:b w:val="0"/>
        </w:rPr>
        <w:t xml:space="preserve">с использованием шрифта </w:t>
      </w:r>
      <w:proofErr w:type="spellStart"/>
      <w:r w:rsidR="008E5A2A">
        <w:rPr>
          <w:b w:val="0"/>
        </w:rPr>
        <w:t>Times</w:t>
      </w:r>
      <w:proofErr w:type="spellEnd"/>
      <w:r w:rsidR="008E5A2A">
        <w:rPr>
          <w:b w:val="0"/>
        </w:rPr>
        <w:t xml:space="preserve"> </w:t>
      </w:r>
      <w:r w:rsidR="00BC6C63">
        <w:rPr>
          <w:b w:val="0"/>
          <w:lang w:val="en-US"/>
        </w:rPr>
        <w:t>N</w:t>
      </w:r>
      <w:proofErr w:type="spellStart"/>
      <w:r w:rsidR="008E5A2A">
        <w:rPr>
          <w:b w:val="0"/>
        </w:rPr>
        <w:t>ew</w:t>
      </w:r>
      <w:proofErr w:type="spellEnd"/>
      <w:r w:rsidR="008E5A2A">
        <w:rPr>
          <w:b w:val="0"/>
        </w:rPr>
        <w:t xml:space="preserve"> </w:t>
      </w:r>
      <w:proofErr w:type="spellStart"/>
      <w:r w:rsidR="008E5A2A">
        <w:rPr>
          <w:b w:val="0"/>
        </w:rPr>
        <w:t>Roma</w:t>
      </w:r>
      <w:proofErr w:type="spellEnd"/>
      <w:r w:rsidR="00BC6C63">
        <w:rPr>
          <w:b w:val="0"/>
          <w:lang w:val="en-US"/>
        </w:rPr>
        <w:t>n</w:t>
      </w:r>
      <w:r w:rsidR="008E5A2A">
        <w:rPr>
          <w:b w:val="0"/>
        </w:rPr>
        <w:t xml:space="preserve"> размером 14 через один межстрочный интервал, без </w:t>
      </w:r>
      <w:r w:rsidR="00313088">
        <w:rPr>
          <w:b w:val="0"/>
        </w:rPr>
        <w:t>абзацного</w:t>
      </w:r>
      <w:r w:rsidR="008E5A2A">
        <w:rPr>
          <w:b w:val="0"/>
        </w:rPr>
        <w:t xml:space="preserve"> отступа</w:t>
      </w:r>
      <w:r w:rsidR="00594C48">
        <w:rPr>
          <w:b w:val="0"/>
        </w:rPr>
        <w:t xml:space="preserve"> первой строки</w:t>
      </w:r>
      <w:r w:rsidR="008E5A2A">
        <w:rPr>
          <w:b w:val="0"/>
        </w:rPr>
        <w:t xml:space="preserve">, без расстановки переносов. </w:t>
      </w:r>
      <w:r w:rsidRPr="00185395">
        <w:rPr>
          <w:b w:val="0"/>
        </w:rPr>
        <w:t xml:space="preserve">При составлении </w:t>
      </w:r>
      <w:r w:rsidR="008E5A2A">
        <w:rPr>
          <w:b w:val="0"/>
        </w:rPr>
        <w:t xml:space="preserve">текста сравнительной таблицы предлагаемых изменений </w:t>
      </w:r>
      <w:r w:rsidRPr="00185395">
        <w:rPr>
          <w:b w:val="0"/>
        </w:rPr>
        <w:t xml:space="preserve">допускается использовать шрифты меньших размеров. </w:t>
      </w:r>
    </w:p>
    <w:p w:rsidR="008E5A2A" w:rsidRDefault="008E5A2A" w:rsidP="002D1507">
      <w:pPr>
        <w:pStyle w:val="ConsPlusTitle"/>
        <w:ind w:firstLine="709"/>
        <w:jc w:val="both"/>
        <w:rPr>
          <w:b w:val="0"/>
        </w:rPr>
      </w:pPr>
      <w:r w:rsidRPr="008E5A2A">
        <w:rPr>
          <w:b w:val="0"/>
        </w:rPr>
        <w:t xml:space="preserve">Сравнительная таблица предлагаемых изменений </w:t>
      </w:r>
      <w:r w:rsidR="00583E3A">
        <w:rPr>
          <w:b w:val="0"/>
        </w:rPr>
        <w:t xml:space="preserve">состоит из столбцов </w:t>
      </w:r>
      <w:r w:rsidR="001F26F0">
        <w:rPr>
          <w:b w:val="0"/>
        </w:rPr>
        <w:t>«</w:t>
      </w:r>
      <w:r w:rsidR="00583E3A">
        <w:rPr>
          <w:b w:val="0"/>
        </w:rPr>
        <w:t>Действующая редакция</w:t>
      </w:r>
      <w:r w:rsidR="001F26F0">
        <w:rPr>
          <w:b w:val="0"/>
        </w:rPr>
        <w:t>»</w:t>
      </w:r>
      <w:r w:rsidR="00583E3A">
        <w:rPr>
          <w:b w:val="0"/>
        </w:rPr>
        <w:t xml:space="preserve"> и </w:t>
      </w:r>
      <w:r w:rsidR="001F26F0">
        <w:rPr>
          <w:b w:val="0"/>
        </w:rPr>
        <w:t>«</w:t>
      </w:r>
      <w:r w:rsidR="00583E3A">
        <w:rPr>
          <w:b w:val="0"/>
        </w:rPr>
        <w:t>Предлагаемая редакция</w:t>
      </w:r>
      <w:r w:rsidR="001F26F0">
        <w:rPr>
          <w:b w:val="0"/>
        </w:rPr>
        <w:t>»</w:t>
      </w:r>
      <w:r w:rsidR="00583E3A">
        <w:rPr>
          <w:b w:val="0"/>
        </w:rPr>
        <w:t xml:space="preserve">, которые </w:t>
      </w:r>
      <w:r>
        <w:rPr>
          <w:b w:val="0"/>
        </w:rPr>
        <w:t>содерж</w:t>
      </w:r>
      <w:r w:rsidR="00583E3A">
        <w:rPr>
          <w:b w:val="0"/>
        </w:rPr>
        <w:t>ат</w:t>
      </w:r>
      <w:r>
        <w:rPr>
          <w:b w:val="0"/>
        </w:rPr>
        <w:t xml:space="preserve"> </w:t>
      </w:r>
      <w:r w:rsidRPr="008E5A2A">
        <w:rPr>
          <w:b w:val="0"/>
        </w:rPr>
        <w:t>сравн</w:t>
      </w:r>
      <w:r>
        <w:rPr>
          <w:b w:val="0"/>
        </w:rPr>
        <w:t xml:space="preserve">ение норм и </w:t>
      </w:r>
      <w:r w:rsidRPr="008E5A2A">
        <w:rPr>
          <w:b w:val="0"/>
        </w:rPr>
        <w:t xml:space="preserve">положений </w:t>
      </w:r>
      <w:r>
        <w:rPr>
          <w:b w:val="0"/>
        </w:rPr>
        <w:t>решения</w:t>
      </w:r>
      <w:r w:rsidRPr="008E5A2A">
        <w:rPr>
          <w:b w:val="0"/>
        </w:rPr>
        <w:t xml:space="preserve"> в действующей редакции и в </w:t>
      </w:r>
      <w:r>
        <w:rPr>
          <w:b w:val="0"/>
        </w:rPr>
        <w:t>редакции предлагаемых изменений</w:t>
      </w:r>
      <w:r w:rsidR="00583E3A">
        <w:rPr>
          <w:b w:val="0"/>
        </w:rPr>
        <w:t xml:space="preserve"> и (или) дополнений с соответствующим выделением полужирным шрифтом предлагаемых изменений и (или) дополнений</w:t>
      </w:r>
      <w:r w:rsidRPr="008E5A2A">
        <w:rPr>
          <w:b w:val="0"/>
        </w:rPr>
        <w:t>.</w:t>
      </w:r>
      <w:r w:rsidR="00583E3A">
        <w:rPr>
          <w:b w:val="0"/>
        </w:rPr>
        <w:t xml:space="preserve"> При этом если объём предлагаемых дополнений существенный, допускается объединение столбцов </w:t>
      </w:r>
      <w:r w:rsidR="001F26F0">
        <w:rPr>
          <w:b w:val="0"/>
        </w:rPr>
        <w:t>«</w:t>
      </w:r>
      <w:r w:rsidR="00583E3A">
        <w:rPr>
          <w:b w:val="0"/>
        </w:rPr>
        <w:t>Действующая редакция</w:t>
      </w:r>
      <w:r w:rsidR="001F26F0">
        <w:rPr>
          <w:b w:val="0"/>
        </w:rPr>
        <w:t>»</w:t>
      </w:r>
      <w:r w:rsidR="00583E3A">
        <w:rPr>
          <w:b w:val="0"/>
        </w:rPr>
        <w:t xml:space="preserve"> и </w:t>
      </w:r>
      <w:r w:rsidR="001F26F0">
        <w:rPr>
          <w:b w:val="0"/>
        </w:rPr>
        <w:t>«</w:t>
      </w:r>
      <w:r w:rsidR="00583E3A">
        <w:rPr>
          <w:b w:val="0"/>
        </w:rPr>
        <w:t>Предлагаемая редакция</w:t>
      </w:r>
      <w:r w:rsidR="001F26F0">
        <w:rPr>
          <w:b w:val="0"/>
        </w:rPr>
        <w:t>»</w:t>
      </w:r>
      <w:r w:rsidR="00583E3A">
        <w:rPr>
          <w:b w:val="0"/>
        </w:rPr>
        <w:t xml:space="preserve"> сравнительной таблицы. </w:t>
      </w:r>
    </w:p>
    <w:p w:rsidR="008E5A2A" w:rsidRDefault="008E5A2A" w:rsidP="002D1507">
      <w:pPr>
        <w:pStyle w:val="ConsPlusTitle"/>
        <w:ind w:firstLine="709"/>
        <w:rPr>
          <w:b w:val="0"/>
        </w:rPr>
      </w:pPr>
    </w:p>
    <w:p w:rsidR="00583E3A" w:rsidRPr="00BC6C63" w:rsidRDefault="00583E3A" w:rsidP="00655A39">
      <w:pPr>
        <w:pStyle w:val="ConsPlusTitle"/>
        <w:ind w:hanging="4"/>
        <w:jc w:val="center"/>
      </w:pPr>
      <w:r w:rsidRPr="00BC6C63">
        <w:t>Пример:</w:t>
      </w:r>
    </w:p>
    <w:p w:rsidR="00583E3A" w:rsidRDefault="00583E3A" w:rsidP="00CB7FFC">
      <w:pPr>
        <w:pStyle w:val="ConsPlusTitle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583E3A" w:rsidRPr="00583E3A" w:rsidTr="00583E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3A" w:rsidRPr="00583E3A" w:rsidRDefault="00583E3A">
            <w:pPr>
              <w:jc w:val="center"/>
            </w:pPr>
            <w:r w:rsidRPr="00583E3A">
              <w:t>Действующая редакция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3A" w:rsidRPr="00583E3A" w:rsidRDefault="00583E3A">
            <w:pPr>
              <w:jc w:val="center"/>
            </w:pPr>
            <w:r w:rsidRPr="00583E3A">
              <w:t>Предлагаемая редакция</w:t>
            </w:r>
          </w:p>
        </w:tc>
      </w:tr>
      <w:tr w:rsidR="00583E3A" w:rsidRPr="00583E3A" w:rsidTr="00583E3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3A" w:rsidRPr="00583E3A" w:rsidRDefault="00583E3A" w:rsidP="00655A39">
            <w:pPr>
              <w:ind w:firstLine="0"/>
              <w:jc w:val="center"/>
            </w:pPr>
            <w:r w:rsidRPr="00583E3A">
              <w:t>Абзац 3 пункта 1.4</w:t>
            </w:r>
          </w:p>
        </w:tc>
      </w:tr>
      <w:tr w:rsidR="00583E3A" w:rsidRPr="00583E3A" w:rsidTr="00583E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A" w:rsidRPr="00583E3A" w:rsidRDefault="00583E3A" w:rsidP="00583E3A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583E3A">
              <w:t xml:space="preserve">В случае, если многоквартирный дом, относящийся к объектам культурного наследия (памятникам истории и культуры), признан в установленном порядке аварийным и подлежащим реконструкции, сроки переселения граждан не должны превышать трех лет со дня окончания срока, установленного </w:t>
            </w:r>
            <w:r w:rsidRPr="00583E3A">
              <w:rPr>
                <w:b/>
              </w:rPr>
              <w:t>соответствующим органом, уполномоченным в области сохранения, использования, популяризации и государственной охраны объектов культурного наследия, для реконструкции такого многоквартирного дома.</w:t>
            </w:r>
          </w:p>
          <w:p w:rsidR="00583E3A" w:rsidRPr="00583E3A" w:rsidRDefault="00583E3A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3A" w:rsidRPr="00583E3A" w:rsidRDefault="00583E3A" w:rsidP="00583E3A">
            <w:pPr>
              <w:ind w:firstLine="0"/>
              <w:rPr>
                <w:b/>
              </w:rPr>
            </w:pPr>
            <w:r w:rsidRPr="00583E3A">
              <w:lastRenderedPageBreak/>
              <w:t xml:space="preserve">В случае, если многоквартирный дом, относящийся к объектам культурного наследия (памятникам истории и культуры), признан в установленном порядке аварийным и подлежащим реконструкции, сроки переселения граждан не должны превышать трех лет со дня окончания срока, установленного </w:t>
            </w:r>
            <w:r w:rsidRPr="00583E3A">
              <w:rPr>
                <w:b/>
              </w:rPr>
              <w:t xml:space="preserve">для реконструкции распоряжением, предусмотренным </w:t>
            </w:r>
            <w:hyperlink r:id="rId9" w:history="1">
              <w:r w:rsidRPr="00583E3A">
                <w:rPr>
                  <w:rStyle w:val="ac"/>
                  <w:b/>
                  <w:color w:val="auto"/>
                  <w:u w:val="none"/>
                </w:rPr>
                <w:t>пунктом 1.3</w:t>
              </w:r>
            </w:hyperlink>
            <w:r w:rsidRPr="00583E3A">
              <w:rPr>
                <w:b/>
              </w:rPr>
              <w:t xml:space="preserve"> Положения, с учетом требований </w:t>
            </w:r>
            <w:r w:rsidRPr="00583E3A">
              <w:rPr>
                <w:b/>
                <w:bCs/>
              </w:rPr>
              <w:t xml:space="preserve">к сохранению объекта культурного наследия, определенных уполномоченным органом </w:t>
            </w:r>
            <w:r w:rsidRPr="00583E3A">
              <w:rPr>
                <w:b/>
              </w:rPr>
              <w:t xml:space="preserve">в области сохранения, использования, популяризации и </w:t>
            </w:r>
            <w:r w:rsidRPr="00583E3A">
              <w:rPr>
                <w:b/>
              </w:rPr>
              <w:lastRenderedPageBreak/>
              <w:t>государственной охраны объектов культурного наследия.</w:t>
            </w:r>
          </w:p>
        </w:tc>
      </w:tr>
      <w:tr w:rsidR="00583E3A" w:rsidRPr="00583E3A" w:rsidTr="00583E3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3A" w:rsidRPr="00583E3A" w:rsidRDefault="00583E3A" w:rsidP="00655A39">
            <w:pPr>
              <w:autoSpaceDE w:val="0"/>
              <w:autoSpaceDN w:val="0"/>
              <w:adjustRightInd w:val="0"/>
              <w:ind w:firstLine="0"/>
              <w:jc w:val="center"/>
            </w:pPr>
            <w:r w:rsidRPr="00583E3A">
              <w:lastRenderedPageBreak/>
              <w:t>Пункт 1.6</w:t>
            </w:r>
          </w:p>
        </w:tc>
      </w:tr>
      <w:tr w:rsidR="00583E3A" w:rsidRPr="00583E3A" w:rsidTr="00583E3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A" w:rsidRPr="00583E3A" w:rsidRDefault="00583E3A" w:rsidP="00583E3A">
            <w:pPr>
              <w:autoSpaceDE w:val="0"/>
              <w:autoSpaceDN w:val="0"/>
              <w:adjustRightInd w:val="0"/>
              <w:ind w:firstLine="0"/>
            </w:pPr>
            <w:r w:rsidRPr="00583E3A">
              <w:t xml:space="preserve">1.6. Гражданам, у которых </w:t>
            </w:r>
            <w:r w:rsidRPr="00583E3A">
              <w:rPr>
                <w:b/>
              </w:rPr>
              <w:t>единственные</w:t>
            </w:r>
            <w:r w:rsidRPr="00583E3A">
              <w:t xml:space="preserve"> жилые помещения стали непригодными для проживания </w:t>
            </w:r>
            <w:r w:rsidRPr="00583E3A">
              <w:rPr>
                <w:b/>
              </w:rPr>
              <w:t>в результате чрезвычайных обстоятельств,</w:t>
            </w:r>
            <w:r w:rsidRPr="00583E3A">
              <w:t xml:space="preserve"> предоставляются жилые помещения муниципального маневренного фонда в </w:t>
            </w:r>
            <w:hyperlink r:id="rId10" w:history="1">
              <w:r w:rsidRPr="00583E3A">
                <w:rPr>
                  <w:rStyle w:val="ac"/>
                  <w:color w:val="auto"/>
                  <w:u w:val="none"/>
                </w:rPr>
                <w:t>порядке</w:t>
              </w:r>
            </w:hyperlink>
            <w:r w:rsidRPr="00583E3A">
              <w:t xml:space="preserve">, установленном решением Барнаульской городской Думы от 26.11.2010 №404 </w:t>
            </w:r>
            <w:r w:rsidR="001F26F0">
              <w:t>«</w:t>
            </w:r>
            <w:r w:rsidRPr="00583E3A">
              <w:t>Об утверждении Положения о порядке предоставления специализированных жилых помещений муниципального жилищного фонда</w:t>
            </w:r>
            <w:r w:rsidR="001F26F0">
              <w:t>»</w:t>
            </w:r>
            <w:r w:rsidRPr="00583E3A">
              <w:t>.</w:t>
            </w:r>
          </w:p>
          <w:p w:rsidR="00583E3A" w:rsidRPr="00583E3A" w:rsidRDefault="00583E3A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3A" w:rsidRPr="00583E3A" w:rsidRDefault="00583E3A" w:rsidP="00583E3A">
            <w:pPr>
              <w:autoSpaceDE w:val="0"/>
              <w:autoSpaceDN w:val="0"/>
              <w:adjustRightInd w:val="0"/>
              <w:ind w:firstLine="0"/>
            </w:pPr>
            <w:r w:rsidRPr="00583E3A">
              <w:t xml:space="preserve">1.6. Гражданам, у которых жилые помещения стали непригодными для проживания </w:t>
            </w:r>
            <w:r w:rsidRPr="00583E3A">
              <w:rPr>
                <w:b/>
              </w:rPr>
              <w:t>в результате признания многоквартирного дома аварийным и подлежащим сносу или реконструкции</w:t>
            </w:r>
            <w:r w:rsidRPr="00583E3A">
              <w:t xml:space="preserve"> предоставляются жилые помещения муниципального маневренного фонда в </w:t>
            </w:r>
            <w:hyperlink r:id="rId11" w:history="1">
              <w:r w:rsidRPr="00583E3A">
                <w:rPr>
                  <w:rStyle w:val="ac"/>
                  <w:color w:val="auto"/>
                  <w:u w:val="none"/>
                </w:rPr>
                <w:t>порядке</w:t>
              </w:r>
            </w:hyperlink>
            <w:r w:rsidRPr="00583E3A">
              <w:t xml:space="preserve">, установленном решением Барнаульской городской Думы от 26.11.2010 №404 </w:t>
            </w:r>
            <w:r w:rsidR="001F26F0">
              <w:t>«</w:t>
            </w:r>
            <w:r w:rsidRPr="00583E3A">
              <w:t>Об утверждении Положения о порядке предоставления специализированных жилых помещений муниципального жилищного фонда</w:t>
            </w:r>
            <w:r w:rsidR="001F26F0">
              <w:t>»</w:t>
            </w:r>
            <w:r w:rsidRPr="00583E3A">
              <w:t>.</w:t>
            </w:r>
          </w:p>
        </w:tc>
      </w:tr>
      <w:tr w:rsidR="00583E3A" w:rsidRPr="00583E3A" w:rsidTr="00583E3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3A" w:rsidRPr="00583E3A" w:rsidRDefault="00583E3A" w:rsidP="00655A39">
            <w:pPr>
              <w:autoSpaceDE w:val="0"/>
              <w:autoSpaceDN w:val="0"/>
              <w:adjustRightInd w:val="0"/>
              <w:ind w:firstLine="0"/>
              <w:jc w:val="center"/>
            </w:pPr>
            <w:r w:rsidRPr="00583E3A">
              <w:t>Дополнить разделом 4</w:t>
            </w:r>
          </w:p>
        </w:tc>
      </w:tr>
      <w:tr w:rsidR="00583E3A" w:rsidRPr="00583E3A" w:rsidTr="00583E3A">
        <w:trPr>
          <w:trHeight w:val="410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A" w:rsidRPr="00583E3A" w:rsidRDefault="00583E3A" w:rsidP="00BC6C6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583E3A">
              <w:rPr>
                <w:b/>
              </w:rPr>
              <w:t>4. Приобретение жилых помещений для переселения нанимателей, проживающих в жилых помещениях по договорам социального найма, признанных непригодными для проживания, многоквартирных домах – аварийными и подлежащими сносу или реконструкции</w:t>
            </w:r>
          </w:p>
          <w:p w:rsidR="00583E3A" w:rsidRPr="00583E3A" w:rsidRDefault="00583E3A" w:rsidP="00BC6C63">
            <w:pPr>
              <w:ind w:firstLine="0"/>
              <w:rPr>
                <w:b/>
              </w:rPr>
            </w:pPr>
            <w:bookmarkStart w:id="1" w:name="sub_6"/>
            <w:r w:rsidRPr="00583E3A">
              <w:rPr>
                <w:b/>
              </w:rPr>
              <w:t xml:space="preserve">4.1. Жилые помещения приобретаются в муниципальную собственность в порядке и способами, установленными </w:t>
            </w:r>
            <w:hyperlink r:id="rId12" w:history="1">
              <w:r w:rsidRPr="00583E3A">
                <w:rPr>
                  <w:rStyle w:val="af1"/>
                  <w:rFonts w:cs="Arial"/>
                  <w:b/>
                  <w:color w:val="auto"/>
                </w:rPr>
                <w:t>Федеральным законом</w:t>
              </w:r>
            </w:hyperlink>
            <w:r w:rsidRPr="00583E3A">
              <w:rPr>
                <w:b/>
              </w:rPr>
              <w:t xml:space="preserve"> от 05.04.2013 №44-ФЗ </w:t>
            </w:r>
            <w:r w:rsidR="001F26F0">
              <w:rPr>
                <w:b/>
              </w:rPr>
              <w:t>«</w:t>
            </w:r>
            <w:r w:rsidRPr="00583E3A">
              <w:rPr>
                <w:b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F26F0">
              <w:rPr>
                <w:b/>
              </w:rPr>
              <w:t>»</w:t>
            </w:r>
            <w:r w:rsidRPr="00583E3A">
              <w:rPr>
                <w:b/>
              </w:rPr>
              <w:t>.</w:t>
            </w:r>
            <w:bookmarkEnd w:id="1"/>
          </w:p>
          <w:p w:rsidR="00583E3A" w:rsidRPr="00583E3A" w:rsidRDefault="00583E3A" w:rsidP="00BC6C63">
            <w:pPr>
              <w:autoSpaceDE w:val="0"/>
              <w:autoSpaceDN w:val="0"/>
              <w:adjustRightInd w:val="0"/>
              <w:ind w:firstLine="0"/>
            </w:pPr>
            <w:bookmarkStart w:id="2" w:name="sub_9"/>
            <w:r w:rsidRPr="00583E3A">
              <w:rPr>
                <w:b/>
              </w:rPr>
              <w:t>4.2. Приобретаемое жилое помещение должно быть благоустроенным применительно к условиям города Барнаула, равнозначным по общей площади ранее занимаемому жилому помещению, отвечать установленным требованиям, находиться в границах городского округа – города Барнаула Алтайского края, за исключением случаев, установленных пунктом 4.3 Положения.</w:t>
            </w:r>
            <w:bookmarkEnd w:id="2"/>
          </w:p>
        </w:tc>
      </w:tr>
    </w:tbl>
    <w:p w:rsidR="00C35E07" w:rsidRPr="00C35E07" w:rsidRDefault="00C35E07" w:rsidP="00C35E07">
      <w:pPr>
        <w:pStyle w:val="ConsPlusTitle"/>
        <w:rPr>
          <w:b w:val="0"/>
        </w:rPr>
      </w:pPr>
    </w:p>
    <w:p w:rsidR="00BC6C63" w:rsidRPr="00BC6C63" w:rsidRDefault="00BC6C63" w:rsidP="00BC6C63">
      <w:pPr>
        <w:pStyle w:val="ConsPlusTitle"/>
        <w:ind w:firstLine="709"/>
        <w:jc w:val="both"/>
      </w:pPr>
      <w:r>
        <w:rPr>
          <w:b w:val="0"/>
        </w:rPr>
        <w:t>2.4.</w:t>
      </w:r>
      <w:r w:rsidR="00FF56CC">
        <w:rPr>
          <w:b w:val="0"/>
        </w:rPr>
        <w:t>4</w:t>
      </w:r>
      <w:r>
        <w:rPr>
          <w:b w:val="0"/>
        </w:rPr>
        <w:t xml:space="preserve">. </w:t>
      </w:r>
      <w:r w:rsidRPr="00BC6C63">
        <w:t>Приложения к пояснительной записке</w:t>
      </w:r>
    </w:p>
    <w:p w:rsidR="00FF56CC" w:rsidRDefault="00FF56CC" w:rsidP="00FF56C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Если проектом решения предлагается внести изменения и (или) дополнения в действующее решение, при большом</w:t>
      </w:r>
      <w:r w:rsidR="00CD21B1">
        <w:rPr>
          <w:b w:val="0"/>
        </w:rPr>
        <w:t xml:space="preserve"> их</w:t>
      </w:r>
      <w:r>
        <w:rPr>
          <w:b w:val="0"/>
        </w:rPr>
        <w:t xml:space="preserve"> объёме</w:t>
      </w:r>
      <w:r w:rsidR="0036139A">
        <w:rPr>
          <w:b w:val="0"/>
        </w:rPr>
        <w:t>,</w:t>
      </w:r>
      <w:r>
        <w:rPr>
          <w:b w:val="0"/>
        </w:rPr>
        <w:t xml:space="preserve"> приложени</w:t>
      </w:r>
      <w:r w:rsidR="00CD21B1">
        <w:rPr>
          <w:b w:val="0"/>
        </w:rPr>
        <w:t>ями</w:t>
      </w:r>
      <w:r>
        <w:rPr>
          <w:b w:val="0"/>
        </w:rPr>
        <w:t xml:space="preserve"> к пояснительной записке могут быть оформлены сравнительная таблица предлагаемых изменений</w:t>
      </w:r>
      <w:r w:rsidR="00CD21B1">
        <w:rPr>
          <w:b w:val="0"/>
        </w:rPr>
        <w:t>,</w:t>
      </w:r>
      <w:r>
        <w:rPr>
          <w:b w:val="0"/>
        </w:rPr>
        <w:t xml:space="preserve"> либо </w:t>
      </w:r>
      <w:r w:rsidR="00CD21B1">
        <w:rPr>
          <w:b w:val="0"/>
        </w:rPr>
        <w:t>текстовый вариант действующего</w:t>
      </w:r>
      <w:r>
        <w:rPr>
          <w:b w:val="0"/>
        </w:rPr>
        <w:t xml:space="preserve"> решения</w:t>
      </w:r>
      <w:r w:rsidR="00CD21B1">
        <w:rPr>
          <w:b w:val="0"/>
        </w:rPr>
        <w:t>, в котором графически отображены</w:t>
      </w:r>
      <w:r>
        <w:rPr>
          <w:b w:val="0"/>
        </w:rPr>
        <w:t xml:space="preserve"> вносимые изменения </w:t>
      </w:r>
      <w:r w:rsidR="00CD21B1">
        <w:rPr>
          <w:b w:val="0"/>
        </w:rPr>
        <w:t xml:space="preserve">и (или) дополнения </w:t>
      </w:r>
      <w:r>
        <w:rPr>
          <w:b w:val="0"/>
        </w:rPr>
        <w:t>согласно проекту решения («ключ»).</w:t>
      </w:r>
    </w:p>
    <w:p w:rsidR="00FF56CC" w:rsidRDefault="00CD21B1" w:rsidP="00BC6C6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Приложениями к пояснительной записке могут быть оформлены иные документы,</w:t>
      </w:r>
      <w:r w:rsidRPr="00CD21B1">
        <w:rPr>
          <w:b w:val="0"/>
        </w:rPr>
        <w:t xml:space="preserve"> </w:t>
      </w:r>
      <w:r>
        <w:rPr>
          <w:b w:val="0"/>
        </w:rPr>
        <w:t>содержащие обоснование необходимости принятия решения.</w:t>
      </w:r>
    </w:p>
    <w:p w:rsidR="0036139A" w:rsidRDefault="0036139A" w:rsidP="00BC6C6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Необходимость наличия приложений к пояснительной записке определяется </w:t>
      </w:r>
      <w:r w:rsidR="00165E00">
        <w:rPr>
          <w:b w:val="0"/>
        </w:rPr>
        <w:t>разработчиком</w:t>
      </w:r>
      <w:r w:rsidR="00165E00">
        <w:t xml:space="preserve"> </w:t>
      </w:r>
      <w:r>
        <w:rPr>
          <w:b w:val="0"/>
        </w:rPr>
        <w:t>проекта</w:t>
      </w:r>
      <w:r w:rsidR="0018027A" w:rsidRPr="0018027A">
        <w:rPr>
          <w:b w:val="0"/>
        </w:rPr>
        <w:t xml:space="preserve"> </w:t>
      </w:r>
      <w:r w:rsidR="0018027A">
        <w:rPr>
          <w:b w:val="0"/>
        </w:rPr>
        <w:t>решения</w:t>
      </w:r>
      <w:r>
        <w:rPr>
          <w:b w:val="0"/>
        </w:rPr>
        <w:t>.</w:t>
      </w:r>
    </w:p>
    <w:p w:rsidR="00655A39" w:rsidRDefault="00BC6C63" w:rsidP="00655A3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При наличии приложений </w:t>
      </w:r>
      <w:r w:rsidR="0036139A">
        <w:rPr>
          <w:b w:val="0"/>
        </w:rPr>
        <w:t xml:space="preserve">к пояснительной записке </w:t>
      </w:r>
      <w:r>
        <w:rPr>
          <w:b w:val="0"/>
        </w:rPr>
        <w:t xml:space="preserve">на них делается ссылка </w:t>
      </w:r>
      <w:r w:rsidR="00655A39">
        <w:rPr>
          <w:b w:val="0"/>
        </w:rPr>
        <w:t xml:space="preserve">либо </w:t>
      </w:r>
      <w:r w:rsidR="0036139A">
        <w:rPr>
          <w:b w:val="0"/>
        </w:rPr>
        <w:t>в тексте пояснительной записки</w:t>
      </w:r>
      <w:r w:rsidR="00655A39">
        <w:rPr>
          <w:b w:val="0"/>
        </w:rPr>
        <w:t xml:space="preserve"> (в этом случае </w:t>
      </w:r>
      <w:r w:rsidR="00655A39" w:rsidRPr="00655A39">
        <w:rPr>
          <w:b w:val="0"/>
        </w:rPr>
        <w:t xml:space="preserve">приложение вводится </w:t>
      </w:r>
      <w:r w:rsidR="00655A39">
        <w:rPr>
          <w:b w:val="0"/>
        </w:rPr>
        <w:t xml:space="preserve">при первом его упоминании </w:t>
      </w:r>
      <w:r w:rsidR="00655A39" w:rsidRPr="00655A39">
        <w:rPr>
          <w:b w:val="0"/>
        </w:rPr>
        <w:t xml:space="preserve">с помощью слов </w:t>
      </w:r>
      <w:r w:rsidR="00655A39">
        <w:rPr>
          <w:b w:val="0"/>
        </w:rPr>
        <w:t>«</w:t>
      </w:r>
      <w:r w:rsidR="00655A39" w:rsidRPr="00655A39">
        <w:rPr>
          <w:b w:val="0"/>
        </w:rPr>
        <w:t>согласно приложению</w:t>
      </w:r>
      <w:r w:rsidR="00655A39">
        <w:rPr>
          <w:b w:val="0"/>
        </w:rPr>
        <w:t>», или в скобках</w:t>
      </w:r>
      <w:r w:rsidR="00655A39" w:rsidRPr="00655A39">
        <w:rPr>
          <w:b w:val="0"/>
        </w:rPr>
        <w:t>)</w:t>
      </w:r>
      <w:r w:rsidR="00655A39">
        <w:rPr>
          <w:b w:val="0"/>
        </w:rPr>
        <w:t xml:space="preserve">, либо </w:t>
      </w:r>
      <w:r w:rsidR="00655A39" w:rsidRPr="00655A39">
        <w:rPr>
          <w:b w:val="0"/>
        </w:rPr>
        <w:t xml:space="preserve">ниже текста </w:t>
      </w:r>
      <w:r w:rsidR="00655A39">
        <w:rPr>
          <w:b w:val="0"/>
        </w:rPr>
        <w:t>пояснительной записки (в этом случае</w:t>
      </w:r>
      <w:r w:rsidR="00655A39" w:rsidRPr="00655A39">
        <w:rPr>
          <w:b w:val="0"/>
        </w:rPr>
        <w:t xml:space="preserve"> указывается наименование приложения и количество листов по каждому наименованию</w:t>
      </w:r>
      <w:r w:rsidR="00655A39">
        <w:rPr>
          <w:b w:val="0"/>
        </w:rPr>
        <w:t xml:space="preserve">). </w:t>
      </w:r>
    </w:p>
    <w:p w:rsidR="00BC6C63" w:rsidRDefault="00BC6C63" w:rsidP="00655A3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Приложения </w:t>
      </w:r>
      <w:r w:rsidR="0036139A">
        <w:rPr>
          <w:b w:val="0"/>
        </w:rPr>
        <w:t>к пояснительной записке</w:t>
      </w:r>
      <w:r w:rsidR="00264DDC">
        <w:rPr>
          <w:b w:val="0"/>
        </w:rPr>
        <w:t>,</w:t>
      </w:r>
      <w:r w:rsidR="0036139A">
        <w:rPr>
          <w:b w:val="0"/>
        </w:rPr>
        <w:t xml:space="preserve"> </w:t>
      </w:r>
      <w:r w:rsidR="00264DDC">
        <w:rPr>
          <w:b w:val="0"/>
        </w:rPr>
        <w:t xml:space="preserve">как правило, </w:t>
      </w:r>
      <w:r>
        <w:rPr>
          <w:b w:val="0"/>
        </w:rPr>
        <w:t>печатаются на отдельных листах</w:t>
      </w:r>
      <w:r w:rsidR="00264DDC" w:rsidRPr="00264DDC">
        <w:rPr>
          <w:b w:val="0"/>
        </w:rPr>
        <w:t xml:space="preserve"> </w:t>
      </w:r>
      <w:r w:rsidR="00264DDC">
        <w:rPr>
          <w:b w:val="0"/>
        </w:rPr>
        <w:t>бумаги формата А4, либо иного формата в случае необходимости отображения на них графических и иных изображений</w:t>
      </w:r>
      <w:r>
        <w:rPr>
          <w:b w:val="0"/>
        </w:rPr>
        <w:t xml:space="preserve">. Размеры полей, шрифты и межстрочные интервалы при печатании текста приложения </w:t>
      </w:r>
      <w:r w:rsidR="0036139A">
        <w:rPr>
          <w:b w:val="0"/>
        </w:rPr>
        <w:t xml:space="preserve">к пояснительной записке </w:t>
      </w:r>
      <w:r>
        <w:rPr>
          <w:b w:val="0"/>
        </w:rPr>
        <w:t>идентичны размерам, применяемы</w:t>
      </w:r>
      <w:r w:rsidR="0036139A">
        <w:rPr>
          <w:b w:val="0"/>
        </w:rPr>
        <w:t>м при оформлении текста пояснительной записки</w:t>
      </w:r>
      <w:r>
        <w:rPr>
          <w:b w:val="0"/>
        </w:rPr>
        <w:t>.</w:t>
      </w:r>
      <w:r w:rsidR="0036139A" w:rsidRPr="0036139A">
        <w:rPr>
          <w:b w:val="0"/>
        </w:rPr>
        <w:t xml:space="preserve"> </w:t>
      </w:r>
      <w:r w:rsidR="0036139A">
        <w:rPr>
          <w:b w:val="0"/>
        </w:rPr>
        <w:t xml:space="preserve">При составлении текста сравнительной таблицы, оформленной приложением к пояснительной записке, допускается использовать шрифты меньших размеров. </w:t>
      </w:r>
    </w:p>
    <w:p w:rsidR="00BC6C63" w:rsidRDefault="00BC6C63" w:rsidP="00BC6C6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приложении </w:t>
      </w:r>
      <w:r w:rsidR="0036139A">
        <w:rPr>
          <w:b w:val="0"/>
        </w:rPr>
        <w:t xml:space="preserve">к пояснительной записке </w:t>
      </w:r>
      <w:r>
        <w:rPr>
          <w:b w:val="0"/>
        </w:rPr>
        <w:t xml:space="preserve">в правом верхнем углу первого листа </w:t>
      </w:r>
      <w:r w:rsidR="00264703">
        <w:rPr>
          <w:b w:val="0"/>
        </w:rPr>
        <w:t>указываются слова</w:t>
      </w:r>
      <w:r>
        <w:rPr>
          <w:b w:val="0"/>
        </w:rPr>
        <w:t xml:space="preserve"> «Приложение</w:t>
      </w:r>
      <w:r w:rsidR="0036139A" w:rsidRPr="0036139A">
        <w:rPr>
          <w:b w:val="0"/>
        </w:rPr>
        <w:t xml:space="preserve"> </w:t>
      </w:r>
      <w:r w:rsidR="0036139A">
        <w:rPr>
          <w:b w:val="0"/>
        </w:rPr>
        <w:t>к пояснительной записке</w:t>
      </w:r>
      <w:r>
        <w:rPr>
          <w:b w:val="0"/>
        </w:rPr>
        <w:t xml:space="preserve">». Текст данного реквизита выравнивается по левому краю. Длина строки углового реквизита не должна превышать </w:t>
      </w:r>
      <w:r w:rsidR="00264703">
        <w:rPr>
          <w:b w:val="0"/>
        </w:rPr>
        <w:t>7,5</w:t>
      </w:r>
      <w:r>
        <w:rPr>
          <w:b w:val="0"/>
        </w:rPr>
        <w:t xml:space="preserve"> см и ограничивается правым полем документа.</w:t>
      </w:r>
    </w:p>
    <w:p w:rsidR="0036139A" w:rsidRDefault="0036139A" w:rsidP="0036139A">
      <w:pPr>
        <w:pStyle w:val="ConsPlusTitle"/>
        <w:ind w:firstLine="709"/>
        <w:jc w:val="both"/>
      </w:pPr>
      <w:r>
        <w:rPr>
          <w:b w:val="0"/>
        </w:rPr>
        <w:t xml:space="preserve">2.4.5. </w:t>
      </w:r>
      <w:r w:rsidRPr="0036139A">
        <w:t>Подпись</w:t>
      </w:r>
    </w:p>
    <w:p w:rsidR="00D232D5" w:rsidRDefault="00D232D5" w:rsidP="00D232D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состав данного реквизита входят: </w:t>
      </w:r>
      <w:r w:rsidR="00840A2D">
        <w:rPr>
          <w:b w:val="0"/>
        </w:rPr>
        <w:t xml:space="preserve">полное </w:t>
      </w:r>
      <w:r>
        <w:rPr>
          <w:b w:val="0"/>
        </w:rPr>
        <w:t xml:space="preserve">наименование должности лица (лиц), подписавших пояснительную записку, </w:t>
      </w:r>
      <w:r w:rsidRPr="00264703">
        <w:rPr>
          <w:b w:val="0"/>
        </w:rPr>
        <w:t>его собственноручн</w:t>
      </w:r>
      <w:r>
        <w:rPr>
          <w:b w:val="0"/>
        </w:rPr>
        <w:t>ая</w:t>
      </w:r>
      <w:r w:rsidRPr="00264703">
        <w:rPr>
          <w:b w:val="0"/>
        </w:rPr>
        <w:t xml:space="preserve"> подпись</w:t>
      </w:r>
      <w:r>
        <w:rPr>
          <w:b w:val="0"/>
        </w:rPr>
        <w:t xml:space="preserve"> и расшифровка подписи (инициалы, фамилия). </w:t>
      </w:r>
    </w:p>
    <w:p w:rsidR="00944142" w:rsidRPr="00944142" w:rsidRDefault="00944142" w:rsidP="00D232D5">
      <w:pPr>
        <w:pStyle w:val="ConsPlusTitle"/>
        <w:ind w:firstLine="709"/>
        <w:jc w:val="both"/>
        <w:rPr>
          <w:b w:val="0"/>
        </w:rPr>
      </w:pPr>
      <w:r w:rsidRPr="00944142">
        <w:rPr>
          <w:b w:val="0"/>
          <w:lang w:eastAsia="en-US"/>
        </w:rPr>
        <w:t>При этом инициалы ставятся перед фамилией и отделяются от нее пробелом.</w:t>
      </w:r>
    </w:p>
    <w:p w:rsidR="00D232D5" w:rsidRDefault="00D232D5" w:rsidP="00D232D5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Подпись отделяется от текста двойным межстрочным интервалом.</w:t>
      </w:r>
    </w:p>
    <w:p w:rsidR="007472B4" w:rsidRPr="007472B4" w:rsidRDefault="00E36D41" w:rsidP="007472B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Пояснительная записка </w:t>
      </w:r>
      <w:r w:rsidR="00A12A90" w:rsidRPr="008C2DAF">
        <w:rPr>
          <w:b w:val="0"/>
        </w:rPr>
        <w:t xml:space="preserve">подписывается </w:t>
      </w:r>
      <w:r w:rsidR="00165E00">
        <w:rPr>
          <w:b w:val="0"/>
        </w:rPr>
        <w:t>разработчиком</w:t>
      </w:r>
      <w:r w:rsidR="00165E00">
        <w:t xml:space="preserve"> </w:t>
      </w:r>
      <w:r w:rsidR="00A12A90" w:rsidRPr="008C2DAF">
        <w:rPr>
          <w:b w:val="0"/>
        </w:rPr>
        <w:t xml:space="preserve">проекта решения либо его представителем, наделенным соответствующими полномочиями, либо автором проекта (ответственным исполнителем) по поручению </w:t>
      </w:r>
      <w:r w:rsidR="00165E00">
        <w:rPr>
          <w:b w:val="0"/>
        </w:rPr>
        <w:t>разработчика</w:t>
      </w:r>
      <w:r w:rsidR="00A12A90" w:rsidRPr="008C2DAF">
        <w:rPr>
          <w:b w:val="0"/>
        </w:rPr>
        <w:t xml:space="preserve"> проекта решения. </w:t>
      </w:r>
    </w:p>
    <w:p w:rsidR="00E36D41" w:rsidRDefault="00E36D41" w:rsidP="008C2DAF">
      <w:pPr>
        <w:pStyle w:val="ConsPlusTitle"/>
        <w:ind w:firstLine="709"/>
        <w:jc w:val="both"/>
        <w:rPr>
          <w:b w:val="0"/>
        </w:rPr>
      </w:pPr>
    </w:p>
    <w:p w:rsidR="0063601D" w:rsidRDefault="00E36D41" w:rsidP="00840A2D">
      <w:pPr>
        <w:pStyle w:val="ConsPlusTitle"/>
        <w:jc w:val="center"/>
      </w:pPr>
      <w:r>
        <w:t>Пример:</w:t>
      </w:r>
    </w:p>
    <w:p w:rsidR="00E36D41" w:rsidRDefault="00E36D41" w:rsidP="008C2DAF">
      <w:pPr>
        <w:pStyle w:val="ConsPlusTitle"/>
        <w:ind w:firstLine="709"/>
        <w:jc w:val="both"/>
        <w:rPr>
          <w:b w:val="0"/>
        </w:rPr>
      </w:pPr>
    </w:p>
    <w:tbl>
      <w:tblPr>
        <w:tblW w:w="96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0"/>
      </w:tblGrid>
      <w:tr w:rsidR="00E36D41" w:rsidTr="00944142">
        <w:trPr>
          <w:trHeight w:val="3440"/>
        </w:trPr>
        <w:tc>
          <w:tcPr>
            <w:tcW w:w="9620" w:type="dxa"/>
          </w:tcPr>
          <w:p w:rsidR="00E36D41" w:rsidRDefault="00E36D41" w:rsidP="00E36D41">
            <w:pPr>
              <w:pStyle w:val="ConsPlusTitle"/>
              <w:ind w:left="807" w:firstLine="709"/>
              <w:jc w:val="both"/>
            </w:pPr>
          </w:p>
          <w:p w:rsidR="00E36D41" w:rsidRDefault="00E36D41" w:rsidP="00E36D41">
            <w:pPr>
              <w:shd w:val="clear" w:color="auto" w:fill="FFFFFF"/>
              <w:ind w:left="-14" w:firstLineChars="303" w:firstLine="848"/>
              <w:textAlignment w:val="baseline"/>
              <w:rPr>
                <w:rFonts w:cs="Calibri"/>
                <w:color w:val="000000"/>
                <w:position w:val="-1"/>
                <w:lang w:eastAsia="ru-RU"/>
              </w:rPr>
            </w:pPr>
            <w:r>
              <w:rPr>
                <w:lang w:eastAsia="ru-RU"/>
              </w:rPr>
              <w:t>Данный проект решения не подлежит оценке регулирующего воздействия и общественному обсуждению.</w:t>
            </w:r>
          </w:p>
          <w:p w:rsidR="00E36D41" w:rsidRDefault="00E36D41" w:rsidP="00E36D41">
            <w:pPr>
              <w:tabs>
                <w:tab w:val="left" w:pos="-284"/>
              </w:tabs>
              <w:ind w:left="-14" w:firstLineChars="303" w:firstLine="848"/>
              <w:rPr>
                <w:lang w:eastAsia="ru-RU"/>
              </w:rPr>
            </w:pPr>
            <w:r>
              <w:rPr>
                <w:lang w:eastAsia="ru-RU"/>
              </w:rPr>
              <w:t>Антикоррупционная экспертиза проведена, коррупциогенных факторов не выявлено.</w:t>
            </w:r>
          </w:p>
          <w:p w:rsidR="00E36D41" w:rsidRDefault="00E36D41" w:rsidP="00E36D41">
            <w:pPr>
              <w:tabs>
                <w:tab w:val="left" w:pos="-284"/>
              </w:tabs>
              <w:ind w:left="94" w:firstLineChars="202" w:firstLine="566"/>
              <w:rPr>
                <w:lang w:eastAsia="ru-RU"/>
              </w:rPr>
            </w:pPr>
          </w:p>
          <w:p w:rsidR="00E36D41" w:rsidRDefault="00E36D41" w:rsidP="00E36D41">
            <w:pPr>
              <w:tabs>
                <w:tab w:val="left" w:pos="-284"/>
              </w:tabs>
              <w:ind w:left="94" w:firstLineChars="202" w:firstLine="566"/>
              <w:rPr>
                <w:lang w:eastAsia="ru-RU"/>
              </w:rPr>
            </w:pPr>
          </w:p>
          <w:p w:rsidR="00E36D41" w:rsidRDefault="00E36D41" w:rsidP="00E36D41">
            <w:pPr>
              <w:tabs>
                <w:tab w:val="left" w:pos="-284"/>
              </w:tabs>
              <w:ind w:left="97" w:hanging="3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 xml:space="preserve">Председатель комитета по законности </w:t>
            </w:r>
          </w:p>
          <w:p w:rsidR="00E36D41" w:rsidRDefault="00944142" w:rsidP="00E36D41">
            <w:pPr>
              <w:tabs>
                <w:tab w:val="left" w:pos="-284"/>
              </w:tabs>
              <w:ind w:left="97" w:hanging="3"/>
              <w:rPr>
                <w:rFonts w:eastAsia="Times New Roman"/>
              </w:rPr>
            </w:pPr>
            <w:r>
              <w:rPr>
                <w:spacing w:val="-2"/>
                <w:lang w:eastAsia="ru-RU"/>
              </w:rPr>
              <w:t>и местному самоуправлению</w:t>
            </w:r>
            <w:r>
              <w:rPr>
                <w:spacing w:val="-2"/>
                <w:lang w:eastAsia="ru-RU"/>
              </w:rPr>
              <w:tab/>
            </w:r>
            <w:r>
              <w:rPr>
                <w:spacing w:val="-2"/>
                <w:lang w:eastAsia="ru-RU"/>
              </w:rPr>
              <w:tab/>
            </w:r>
            <w:r>
              <w:rPr>
                <w:spacing w:val="-2"/>
                <w:lang w:eastAsia="ru-RU"/>
              </w:rPr>
              <w:tab/>
            </w:r>
            <w:r>
              <w:rPr>
                <w:spacing w:val="-2"/>
                <w:lang w:eastAsia="ru-RU"/>
              </w:rPr>
              <w:tab/>
            </w:r>
            <w:r>
              <w:rPr>
                <w:spacing w:val="-2"/>
                <w:lang w:eastAsia="ru-RU"/>
              </w:rPr>
              <w:tab/>
            </w:r>
            <w:r>
              <w:rPr>
                <w:spacing w:val="-2"/>
                <w:lang w:eastAsia="ru-RU"/>
              </w:rPr>
              <w:tab/>
              <w:t xml:space="preserve">      </w:t>
            </w:r>
            <w:r w:rsidR="00E36D41">
              <w:rPr>
                <w:spacing w:val="-2"/>
                <w:lang w:eastAsia="ru-RU"/>
              </w:rPr>
              <w:t>И.О.</w:t>
            </w:r>
            <w:r>
              <w:rPr>
                <w:spacing w:val="-2"/>
                <w:lang w:eastAsia="ru-RU"/>
              </w:rPr>
              <w:t xml:space="preserve"> </w:t>
            </w:r>
            <w:r w:rsidR="00E36D41">
              <w:rPr>
                <w:spacing w:val="-2"/>
                <w:lang w:eastAsia="ru-RU"/>
              </w:rPr>
              <w:t>Фамилия</w:t>
            </w:r>
          </w:p>
          <w:p w:rsidR="00E36D41" w:rsidRDefault="00E36D41" w:rsidP="00E36D41">
            <w:pPr>
              <w:pStyle w:val="ConsPlusTitle"/>
              <w:ind w:left="94" w:firstLine="709"/>
              <w:jc w:val="both"/>
            </w:pPr>
          </w:p>
        </w:tc>
      </w:tr>
    </w:tbl>
    <w:p w:rsidR="00E36D41" w:rsidRDefault="00E36D41" w:rsidP="008C2DAF">
      <w:pPr>
        <w:pStyle w:val="ConsPlusTitle"/>
        <w:ind w:firstLine="709"/>
        <w:jc w:val="both"/>
        <w:rPr>
          <w:b w:val="0"/>
        </w:rPr>
      </w:pPr>
    </w:p>
    <w:p w:rsidR="00944142" w:rsidRDefault="00944142" w:rsidP="008C2DAF">
      <w:pPr>
        <w:pStyle w:val="ConsPlusTitle"/>
        <w:jc w:val="center"/>
        <w:rPr>
          <w:b w:val="0"/>
        </w:rPr>
      </w:pPr>
    </w:p>
    <w:p w:rsidR="00944142" w:rsidRDefault="00944142" w:rsidP="008C2DAF">
      <w:pPr>
        <w:pStyle w:val="ConsPlusTitle"/>
        <w:jc w:val="center"/>
        <w:rPr>
          <w:b w:val="0"/>
        </w:rPr>
      </w:pPr>
    </w:p>
    <w:p w:rsidR="008C2DAF" w:rsidRDefault="008C2DAF" w:rsidP="008C2DAF">
      <w:pPr>
        <w:pStyle w:val="ConsPlusTitle"/>
        <w:jc w:val="center"/>
        <w:rPr>
          <w:b w:val="0"/>
        </w:rPr>
      </w:pPr>
      <w:r w:rsidRPr="00647A06">
        <w:rPr>
          <w:b w:val="0"/>
        </w:rPr>
        <w:lastRenderedPageBreak/>
        <w:t>III. Оформление проектов решений</w:t>
      </w:r>
    </w:p>
    <w:p w:rsidR="001F21DD" w:rsidRPr="00647A06" w:rsidRDefault="001F21DD" w:rsidP="008C2DAF">
      <w:pPr>
        <w:pStyle w:val="ConsPlusTitle"/>
        <w:jc w:val="center"/>
        <w:rPr>
          <w:b w:val="0"/>
        </w:rPr>
      </w:pPr>
    </w:p>
    <w:p w:rsidR="0046685D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3.1. Проекты решений оформляются на бланках</w:t>
      </w:r>
      <w:r w:rsidR="0046685D">
        <w:rPr>
          <w:b w:val="0"/>
        </w:rPr>
        <w:t xml:space="preserve"> решений </w:t>
      </w:r>
      <w:r w:rsidR="00A16692">
        <w:rPr>
          <w:b w:val="0"/>
        </w:rPr>
        <w:t>Барнаульской</w:t>
      </w:r>
      <w:r w:rsidR="0046685D">
        <w:rPr>
          <w:b w:val="0"/>
        </w:rPr>
        <w:t xml:space="preserve"> городской Думы </w:t>
      </w:r>
      <w:r w:rsidR="00A16692" w:rsidRPr="008C2DAF">
        <w:rPr>
          <w:b w:val="0"/>
        </w:rPr>
        <w:t>по форме согласно приложению 2</w:t>
      </w:r>
      <w:r w:rsidR="00A16692">
        <w:rPr>
          <w:b w:val="0"/>
        </w:rPr>
        <w:t xml:space="preserve"> </w:t>
      </w:r>
      <w:r w:rsidR="00A80C22">
        <w:rPr>
          <w:b w:val="0"/>
        </w:rPr>
        <w:t xml:space="preserve">к Правилам </w:t>
      </w:r>
      <w:r w:rsidR="00A16692">
        <w:rPr>
          <w:b w:val="0"/>
        </w:rPr>
        <w:t>с изображением на них г</w:t>
      </w:r>
      <w:r w:rsidR="0046685D" w:rsidRPr="0046685D">
        <w:rPr>
          <w:b w:val="0"/>
        </w:rPr>
        <w:t>ерб</w:t>
      </w:r>
      <w:r w:rsidR="00A16692">
        <w:rPr>
          <w:b w:val="0"/>
        </w:rPr>
        <w:t>а</w:t>
      </w:r>
      <w:r w:rsidR="0046685D" w:rsidRPr="0046685D">
        <w:rPr>
          <w:b w:val="0"/>
        </w:rPr>
        <w:t xml:space="preserve"> города Барнаула в одноцветном контурном варианте без применения условной штриховки для обозначения цвета</w:t>
      </w:r>
      <w:r w:rsidR="00A16692">
        <w:rPr>
          <w:b w:val="0"/>
        </w:rPr>
        <w:t>, описание которого установлено решением городской Думы.</w:t>
      </w:r>
    </w:p>
    <w:p w:rsidR="00075AB8" w:rsidRDefault="00075AB8" w:rsidP="00075AB8">
      <w:pPr>
        <w:rPr>
          <w:b/>
        </w:rPr>
      </w:pPr>
      <w:r>
        <w:t xml:space="preserve">Изображение герба города Барнаула помещается под реквизитом </w:t>
      </w:r>
      <w:r w:rsidRPr="00075AB8">
        <w:t>«Наименование органа – Барнаульская городская Дума»</w:t>
      </w:r>
      <w:r>
        <w:t xml:space="preserve"> и над реквизитом «Наименование документа – </w:t>
      </w:r>
      <w:r w:rsidRPr="00075AB8">
        <w:rPr>
          <w:rFonts w:eastAsia="Times New Roman"/>
          <w:lang w:eastAsia="ru-RU"/>
        </w:rPr>
        <w:t>РЕШЕНИЕ</w:t>
      </w:r>
      <w:r>
        <w:rPr>
          <w:rFonts w:eastAsia="Times New Roman"/>
          <w:lang w:eastAsia="ru-RU"/>
        </w:rPr>
        <w:t>»</w:t>
      </w:r>
      <w:r>
        <w:t>, на расстоянии 0,5</w:t>
      </w:r>
      <w:r w:rsidRPr="00075AB8">
        <w:t xml:space="preserve"> мм</w:t>
      </w:r>
      <w:r>
        <w:t xml:space="preserve"> от данных реквизитов. </w:t>
      </w:r>
    </w:p>
    <w:p w:rsidR="008C2DAF" w:rsidRPr="008C2DAF" w:rsidRDefault="00A16692" w:rsidP="008C2DAF">
      <w:pPr>
        <w:pStyle w:val="ConsPlusTitle"/>
        <w:ind w:firstLine="709"/>
        <w:jc w:val="both"/>
        <w:rPr>
          <w:b w:val="0"/>
        </w:rPr>
      </w:pPr>
      <w:r w:rsidRPr="00A16692">
        <w:rPr>
          <w:b w:val="0"/>
        </w:rPr>
        <w:t>Бланки решений Барнаульской городской Думы</w:t>
      </w:r>
      <w:r>
        <w:rPr>
          <w:b w:val="0"/>
        </w:rPr>
        <w:t xml:space="preserve"> </w:t>
      </w:r>
      <w:r w:rsidR="008C2DAF" w:rsidRPr="00A16692">
        <w:rPr>
          <w:b w:val="0"/>
        </w:rPr>
        <w:t>в</w:t>
      </w:r>
      <w:r w:rsidR="008C2DAF" w:rsidRPr="008C2DAF">
        <w:rPr>
          <w:b w:val="0"/>
        </w:rPr>
        <w:t xml:space="preserve"> электронном виде в фор</w:t>
      </w:r>
      <w:r>
        <w:rPr>
          <w:b w:val="0"/>
        </w:rPr>
        <w:t xml:space="preserve">мате шаблонов </w:t>
      </w:r>
      <w:r w:rsidR="001F26F0">
        <w:rPr>
          <w:b w:val="0"/>
        </w:rPr>
        <w:t>«</w:t>
      </w:r>
      <w:proofErr w:type="spellStart"/>
      <w:r>
        <w:rPr>
          <w:b w:val="0"/>
        </w:rPr>
        <w:t>Microsoft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Word</w:t>
      </w:r>
      <w:proofErr w:type="spellEnd"/>
      <w:r w:rsidR="001F26F0">
        <w:rPr>
          <w:b w:val="0"/>
        </w:rPr>
        <w:t>»</w:t>
      </w:r>
      <w:r>
        <w:rPr>
          <w:b w:val="0"/>
        </w:rPr>
        <w:t xml:space="preserve"> </w:t>
      </w:r>
      <w:r w:rsidR="0087182F">
        <w:rPr>
          <w:b w:val="0"/>
        </w:rPr>
        <w:t xml:space="preserve">размещены </w:t>
      </w:r>
      <w:r w:rsidR="0087182F" w:rsidRPr="0087182F">
        <w:rPr>
          <w:b w:val="0"/>
          <w:color w:val="000000"/>
          <w:shd w:val="clear" w:color="auto" w:fill="FFFFFF"/>
        </w:rPr>
        <w:t>на официальном Интернет-сайте Барнаульской городской Думы</w:t>
      </w:r>
      <w:r w:rsidR="0087182F">
        <w:rPr>
          <w:b w:val="0"/>
          <w:color w:val="000000"/>
          <w:shd w:val="clear" w:color="auto" w:fill="FFFFFF"/>
        </w:rPr>
        <w:t>,</w:t>
      </w:r>
      <w:r w:rsidR="0087182F" w:rsidRPr="008C2DAF">
        <w:rPr>
          <w:b w:val="0"/>
        </w:rPr>
        <w:t xml:space="preserve"> </w:t>
      </w:r>
      <w:r w:rsidR="008C2DAF" w:rsidRPr="008C2DAF">
        <w:rPr>
          <w:b w:val="0"/>
        </w:rPr>
        <w:t xml:space="preserve">располагаются на сетевом ресурсе с общим доступом для органов </w:t>
      </w:r>
      <w:r w:rsidR="00840A2D">
        <w:rPr>
          <w:b w:val="0"/>
        </w:rPr>
        <w:t xml:space="preserve">местного самоуправления и </w:t>
      </w:r>
      <w:r w:rsidR="0087182F">
        <w:rPr>
          <w:b w:val="0"/>
        </w:rPr>
        <w:t>органов</w:t>
      </w:r>
      <w:r w:rsidR="0087182F" w:rsidRPr="0087182F">
        <w:rPr>
          <w:b w:val="0"/>
        </w:rPr>
        <w:t xml:space="preserve"> </w:t>
      </w:r>
      <w:r w:rsidR="008C2DAF" w:rsidRPr="008C2DAF">
        <w:rPr>
          <w:b w:val="0"/>
        </w:rPr>
        <w:t xml:space="preserve">администрации города, а также предоставляются аппаратом городской Думы в электронном виде </w:t>
      </w:r>
      <w:r w:rsidR="00840A2D">
        <w:rPr>
          <w:b w:val="0"/>
        </w:rPr>
        <w:t xml:space="preserve">иным </w:t>
      </w:r>
      <w:r w:rsidR="00165E00">
        <w:rPr>
          <w:b w:val="0"/>
        </w:rPr>
        <w:t>разработчикам</w:t>
      </w:r>
      <w:r w:rsidR="00165E00">
        <w:t xml:space="preserve"> </w:t>
      </w:r>
      <w:r w:rsidR="008C2DAF" w:rsidRPr="008C2DAF">
        <w:rPr>
          <w:b w:val="0"/>
        </w:rPr>
        <w:t>проект</w:t>
      </w:r>
      <w:r>
        <w:rPr>
          <w:b w:val="0"/>
        </w:rPr>
        <w:t>ов</w:t>
      </w:r>
      <w:r w:rsidR="008C2DAF" w:rsidRPr="008C2DAF">
        <w:rPr>
          <w:b w:val="0"/>
        </w:rPr>
        <w:t xml:space="preserve"> решени</w:t>
      </w:r>
      <w:r>
        <w:rPr>
          <w:b w:val="0"/>
        </w:rPr>
        <w:t>й</w:t>
      </w:r>
      <w:r w:rsidR="008C2DAF" w:rsidRPr="008C2DAF">
        <w:rPr>
          <w:b w:val="0"/>
        </w:rPr>
        <w:t xml:space="preserve"> по запросу.</w:t>
      </w:r>
      <w:r w:rsidR="00A4143F">
        <w:rPr>
          <w:b w:val="0"/>
        </w:rPr>
        <w:t xml:space="preserve"> </w:t>
      </w:r>
    </w:p>
    <w:p w:rsidR="00535125" w:rsidRDefault="008C2DAF" w:rsidP="00535125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3.2.</w:t>
      </w:r>
      <w:r w:rsidR="00535125">
        <w:rPr>
          <w:b w:val="0"/>
        </w:rPr>
        <w:t xml:space="preserve"> Проект решения должен содержать следующие реквизиты:</w:t>
      </w:r>
    </w:p>
    <w:p w:rsidR="0063601D" w:rsidRPr="00535125" w:rsidRDefault="00535125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а) з</w:t>
      </w:r>
      <w:r w:rsidR="0063601D" w:rsidRPr="00535125">
        <w:rPr>
          <w:b w:val="0"/>
        </w:rPr>
        <w:t>аголовок к тексту решения</w:t>
      </w:r>
      <w:r>
        <w:rPr>
          <w:b w:val="0"/>
        </w:rPr>
        <w:t>;</w:t>
      </w:r>
    </w:p>
    <w:p w:rsidR="0063601D" w:rsidRPr="00535125" w:rsidRDefault="00535125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б) т</w:t>
      </w:r>
      <w:r w:rsidR="0063601D" w:rsidRPr="00535125">
        <w:rPr>
          <w:b w:val="0"/>
        </w:rPr>
        <w:t>екст решения</w:t>
      </w:r>
      <w:r>
        <w:rPr>
          <w:b w:val="0"/>
        </w:rPr>
        <w:t>;</w:t>
      </w:r>
    </w:p>
    <w:p w:rsidR="0063601D" w:rsidRPr="00535125" w:rsidRDefault="00535125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в) о</w:t>
      </w:r>
      <w:r w:rsidR="0063601D" w:rsidRPr="00535125">
        <w:rPr>
          <w:b w:val="0"/>
        </w:rPr>
        <w:t>тметка о наличии приложений к решению</w:t>
      </w:r>
      <w:r>
        <w:rPr>
          <w:b w:val="0"/>
        </w:rPr>
        <w:t>;</w:t>
      </w:r>
    </w:p>
    <w:p w:rsidR="0063601D" w:rsidRPr="00535125" w:rsidRDefault="00535125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г) п</w:t>
      </w:r>
      <w:r w:rsidR="0063601D" w:rsidRPr="00535125">
        <w:rPr>
          <w:b w:val="0"/>
        </w:rPr>
        <w:t>одпись</w:t>
      </w:r>
      <w:r w:rsidR="0087182F">
        <w:rPr>
          <w:b w:val="0"/>
        </w:rPr>
        <w:t>.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При подготовке проектов решений необходимо соблюдать следующие правила оформления реквизитов: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3.2.1. </w:t>
      </w:r>
      <w:r w:rsidRPr="008C2DAF">
        <w:t>Заголовок к тексту решения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Заголовок к тексту включает в себя </w:t>
      </w:r>
      <w:r w:rsidR="00535125">
        <w:rPr>
          <w:b w:val="0"/>
        </w:rPr>
        <w:t>название</w:t>
      </w:r>
      <w:r w:rsidRPr="008C2DAF">
        <w:rPr>
          <w:b w:val="0"/>
        </w:rPr>
        <w:t xml:space="preserve"> решения. Он должен быть максимально кратким и емким, точно передавать смысл текста. Текст заголовка печатается с заглавной буквы без расстановки переносов и отвечает на вопрос: </w:t>
      </w:r>
      <w:r w:rsidR="001F26F0">
        <w:rPr>
          <w:b w:val="0"/>
        </w:rPr>
        <w:t>«</w:t>
      </w:r>
      <w:r w:rsidRPr="008C2DAF">
        <w:rPr>
          <w:b w:val="0"/>
        </w:rPr>
        <w:t>О чем?</w:t>
      </w:r>
      <w:r w:rsidR="001F26F0">
        <w:rPr>
          <w:b w:val="0"/>
        </w:rPr>
        <w:t>»</w:t>
      </w:r>
      <w:r w:rsidRPr="008C2DAF">
        <w:rPr>
          <w:b w:val="0"/>
        </w:rPr>
        <w:t xml:space="preserve">. </w:t>
      </w:r>
    </w:p>
    <w:p w:rsidR="00165E00" w:rsidRDefault="00165E00" w:rsidP="008C2DAF">
      <w:pPr>
        <w:pStyle w:val="ConsPlusTitle"/>
        <w:ind w:firstLine="709"/>
        <w:jc w:val="both"/>
        <w:rPr>
          <w:b w:val="0"/>
        </w:rPr>
      </w:pPr>
    </w:p>
    <w:p w:rsidR="008C2DAF" w:rsidRPr="002E00B3" w:rsidRDefault="008C2DAF" w:rsidP="0087182F">
      <w:pPr>
        <w:pStyle w:val="ConsPlusTitle"/>
        <w:jc w:val="center"/>
      </w:pPr>
      <w:r w:rsidRPr="002E00B3">
        <w:t>Примеры:</w:t>
      </w:r>
    </w:p>
    <w:p w:rsidR="005352D5" w:rsidRPr="002E00B3" w:rsidRDefault="005352D5" w:rsidP="008C2DAF">
      <w:pPr>
        <w:pStyle w:val="ConsPlusTitle"/>
        <w:ind w:firstLine="709"/>
        <w:jc w:val="both"/>
      </w:pPr>
    </w:p>
    <w:tbl>
      <w:tblPr>
        <w:tblW w:w="963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6"/>
      </w:tblGrid>
      <w:tr w:rsidR="00535125" w:rsidTr="00075AB8">
        <w:trPr>
          <w:trHeight w:val="983"/>
        </w:trPr>
        <w:tc>
          <w:tcPr>
            <w:tcW w:w="9636" w:type="dxa"/>
          </w:tcPr>
          <w:p w:rsidR="00535125" w:rsidRDefault="00535125" w:rsidP="00535125">
            <w:pPr>
              <w:pStyle w:val="ConsPlusTitle"/>
              <w:ind w:left="110" w:firstLine="709"/>
              <w:jc w:val="both"/>
              <w:rPr>
                <w:b w:val="0"/>
              </w:rPr>
            </w:pPr>
          </w:p>
          <w:p w:rsidR="00535125" w:rsidRDefault="00535125" w:rsidP="00075AB8">
            <w:pPr>
              <w:pStyle w:val="ConsPlusTitle"/>
              <w:ind w:left="110" w:right="4853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Об утверждении </w:t>
            </w:r>
            <w:r w:rsidRPr="00E62559">
              <w:rPr>
                <w:b w:val="0"/>
              </w:rPr>
              <w:t>Положения о бюджетном процессе в городе Барнауле</w:t>
            </w:r>
          </w:p>
          <w:p w:rsidR="00CC20C0" w:rsidRDefault="00CC20C0" w:rsidP="00075AB8">
            <w:pPr>
              <w:pStyle w:val="ConsPlusTitle"/>
              <w:ind w:left="110" w:right="4853"/>
              <w:jc w:val="both"/>
              <w:rPr>
                <w:b w:val="0"/>
              </w:rPr>
            </w:pPr>
          </w:p>
          <w:p w:rsidR="00535125" w:rsidRPr="008C2DAF" w:rsidRDefault="00535125" w:rsidP="00075AB8">
            <w:pPr>
              <w:pStyle w:val="ConsPlusTitle"/>
              <w:ind w:left="110" w:right="4853"/>
              <w:jc w:val="both"/>
              <w:rPr>
                <w:b w:val="0"/>
              </w:rPr>
            </w:pPr>
            <w:r w:rsidRPr="008C2DAF">
              <w:rPr>
                <w:b w:val="0"/>
              </w:rPr>
              <w:t>О порядке осуществления муниципального земельного контроля</w:t>
            </w:r>
          </w:p>
          <w:p w:rsidR="00CC20C0" w:rsidRPr="008C2DAF" w:rsidRDefault="00CC20C0" w:rsidP="00075AB8">
            <w:pPr>
              <w:pStyle w:val="ConsPlusTitle"/>
              <w:ind w:left="110" w:right="4853"/>
              <w:jc w:val="both"/>
              <w:rPr>
                <w:b w:val="0"/>
              </w:rPr>
            </w:pPr>
          </w:p>
          <w:p w:rsidR="00535125" w:rsidRDefault="00535125" w:rsidP="00075AB8">
            <w:pPr>
              <w:pStyle w:val="ConsPlusTitle"/>
              <w:ind w:left="110" w:right="4853"/>
              <w:jc w:val="both"/>
              <w:rPr>
                <w:b w:val="0"/>
              </w:rPr>
            </w:pPr>
            <w:r w:rsidRPr="008C2DAF">
              <w:rPr>
                <w:b w:val="0"/>
              </w:rPr>
              <w:t>О безвозмездной передаче из муниципальной собственности</w:t>
            </w:r>
            <w:r>
              <w:rPr>
                <w:b w:val="0"/>
              </w:rPr>
              <w:t>…</w:t>
            </w:r>
          </w:p>
        </w:tc>
      </w:tr>
    </w:tbl>
    <w:p w:rsidR="00535125" w:rsidRDefault="00535125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CC20C0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Текст заголовка </w:t>
      </w:r>
      <w:r w:rsidR="00CC20C0">
        <w:rPr>
          <w:b w:val="0"/>
        </w:rPr>
        <w:t xml:space="preserve">отделяется от предыдущего реквизита двумя </w:t>
      </w:r>
      <w:r w:rsidR="00CC20C0">
        <w:rPr>
          <w:b w:val="0"/>
        </w:rPr>
        <w:lastRenderedPageBreak/>
        <w:t xml:space="preserve">межстрочными интервалами, </w:t>
      </w:r>
      <w:r w:rsidRPr="008C2DAF">
        <w:rPr>
          <w:b w:val="0"/>
        </w:rPr>
        <w:t xml:space="preserve">печатается от границы левого поля без кавычек, без </w:t>
      </w:r>
      <w:r w:rsidR="00E62559" w:rsidRPr="00E62559">
        <w:rPr>
          <w:b w:val="0"/>
        </w:rPr>
        <w:t>абза</w:t>
      </w:r>
      <w:r w:rsidR="00E62559">
        <w:rPr>
          <w:b w:val="0"/>
        </w:rPr>
        <w:t>цного</w:t>
      </w:r>
      <w:r w:rsidR="00E62559" w:rsidRPr="00E62559">
        <w:rPr>
          <w:b w:val="0"/>
        </w:rPr>
        <w:t xml:space="preserve"> отступ</w:t>
      </w:r>
      <w:r w:rsidR="00E62559">
        <w:rPr>
          <w:b w:val="0"/>
        </w:rPr>
        <w:t>а</w:t>
      </w:r>
      <w:r w:rsidR="00E62559" w:rsidRPr="008C2DAF">
        <w:rPr>
          <w:b w:val="0"/>
        </w:rPr>
        <w:t xml:space="preserve"> </w:t>
      </w:r>
      <w:r w:rsidRPr="008C2DAF">
        <w:rPr>
          <w:b w:val="0"/>
        </w:rPr>
        <w:t>первой строки и не подчеркивается. Точка в конце заголовка не ставится. Заголовок, состоящий из нескольких строк, печатается через один межстрочный интервал. Длина одной строки заголовка составляет от 6 до 8 см. Текст заголовка выравнивается по ширине.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3.2.2. </w:t>
      </w:r>
      <w:r w:rsidRPr="008C2DAF">
        <w:t>Текст решения</w:t>
      </w:r>
    </w:p>
    <w:p w:rsidR="00C90010" w:rsidRDefault="00C90010" w:rsidP="00C9001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Проекты решений оформляются в виде связного текста, который должен быть точным, соответствовать правилам юридической техники. Содержание правовых норм должно быть логически последовательным и содержательно определенным, не допускающим различного понимания и толкования. </w:t>
      </w:r>
    </w:p>
    <w:p w:rsidR="00C90010" w:rsidRDefault="00C90010" w:rsidP="00C9001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Следует правильно использовать официально установленные наименования, общеизвестные термины, не перегружать текст специальными, узкопрофессиональными терминами, а также иностранной терминологией. Не допускается употребление сложных фраз и грамматических конструкций, сравнений, эпитетов и метафор.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Проект решения представляется в аппарат городской Думы в печатном виде на листах формата А4 в одном экземпляре.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Текст </w:t>
      </w:r>
      <w:r w:rsidR="00E62559">
        <w:rPr>
          <w:b w:val="0"/>
        </w:rPr>
        <w:t xml:space="preserve">проекта </w:t>
      </w:r>
      <w:r w:rsidRPr="008C2DAF">
        <w:rPr>
          <w:b w:val="0"/>
        </w:rPr>
        <w:t xml:space="preserve">решения печатается с использованием </w:t>
      </w:r>
      <w:r w:rsidRPr="0087182F">
        <w:rPr>
          <w:b w:val="0"/>
        </w:rPr>
        <w:t xml:space="preserve">шрифта </w:t>
      </w:r>
      <w:proofErr w:type="spellStart"/>
      <w:r w:rsidRPr="0087182F">
        <w:rPr>
          <w:b w:val="0"/>
        </w:rPr>
        <w:t>Times</w:t>
      </w:r>
      <w:proofErr w:type="spellEnd"/>
      <w:r w:rsidRPr="0087182F">
        <w:rPr>
          <w:b w:val="0"/>
        </w:rPr>
        <w:t xml:space="preserve"> </w:t>
      </w:r>
      <w:r w:rsidR="00535125" w:rsidRPr="0087182F">
        <w:rPr>
          <w:b w:val="0"/>
          <w:lang w:val="en-US"/>
        </w:rPr>
        <w:t>N</w:t>
      </w:r>
      <w:proofErr w:type="spellStart"/>
      <w:r w:rsidRPr="0087182F">
        <w:rPr>
          <w:b w:val="0"/>
        </w:rPr>
        <w:t>ew</w:t>
      </w:r>
      <w:proofErr w:type="spellEnd"/>
      <w:r w:rsidRPr="0087182F">
        <w:rPr>
          <w:b w:val="0"/>
        </w:rPr>
        <w:t xml:space="preserve"> </w:t>
      </w:r>
      <w:proofErr w:type="spellStart"/>
      <w:r w:rsidRPr="0087182F">
        <w:rPr>
          <w:b w:val="0"/>
        </w:rPr>
        <w:t>Roma</w:t>
      </w:r>
      <w:proofErr w:type="spellEnd"/>
      <w:r w:rsidR="00535125" w:rsidRPr="0087182F">
        <w:rPr>
          <w:b w:val="0"/>
          <w:lang w:val="en-US"/>
        </w:rPr>
        <w:t>n</w:t>
      </w:r>
      <w:r w:rsidRPr="0087182F">
        <w:rPr>
          <w:b w:val="0"/>
        </w:rPr>
        <w:t xml:space="preserve"> размером 14 через</w:t>
      </w:r>
      <w:r w:rsidRPr="008C2DAF">
        <w:rPr>
          <w:b w:val="0"/>
        </w:rPr>
        <w:t xml:space="preserve"> один межстрочный интервал и </w:t>
      </w:r>
      <w:r w:rsidR="00CC20C0">
        <w:rPr>
          <w:b w:val="0"/>
        </w:rPr>
        <w:t xml:space="preserve">отделяется от </w:t>
      </w:r>
      <w:r w:rsidR="00CC20C0" w:rsidRPr="008C2DAF">
        <w:rPr>
          <w:b w:val="0"/>
        </w:rPr>
        <w:t>заголовка решения</w:t>
      </w:r>
      <w:r w:rsidR="00CC20C0">
        <w:rPr>
          <w:b w:val="0"/>
        </w:rPr>
        <w:t xml:space="preserve"> двумя межстрочными интервалами</w:t>
      </w:r>
      <w:r w:rsidRPr="008C2DAF">
        <w:rPr>
          <w:b w:val="0"/>
        </w:rPr>
        <w:t>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Текст выравнивается по ширине страницы без расстановки переносов.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Каждый лист </w:t>
      </w:r>
      <w:r w:rsidR="00E62559">
        <w:rPr>
          <w:b w:val="0"/>
        </w:rPr>
        <w:t xml:space="preserve">проекта </w:t>
      </w:r>
      <w:r w:rsidRPr="008C2DAF">
        <w:rPr>
          <w:b w:val="0"/>
        </w:rPr>
        <w:t>решения имеет следующие размеры полей: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3,5 см – левое;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1,0 см – правое;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2,0 см – верхнее и нижнее. </w:t>
      </w:r>
    </w:p>
    <w:p w:rsidR="003B0C3C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Размер </w:t>
      </w:r>
      <w:r w:rsidR="003B0C3C" w:rsidRPr="003B0C3C">
        <w:rPr>
          <w:b w:val="0"/>
        </w:rPr>
        <w:t>абзацного отступа</w:t>
      </w:r>
      <w:r w:rsidR="003B0C3C">
        <w:rPr>
          <w:b w:val="0"/>
        </w:rPr>
        <w:t xml:space="preserve"> </w:t>
      </w:r>
      <w:r w:rsidR="003B0C3C" w:rsidRPr="003B0C3C">
        <w:rPr>
          <w:b w:val="0"/>
        </w:rPr>
        <w:t xml:space="preserve">должен быть одинаковым по всему тексту и </w:t>
      </w:r>
      <w:r w:rsidR="00A807BF">
        <w:rPr>
          <w:b w:val="0"/>
        </w:rPr>
        <w:t>составляет</w:t>
      </w:r>
      <w:r w:rsidR="003B0C3C" w:rsidRPr="003B0C3C">
        <w:rPr>
          <w:b w:val="0"/>
        </w:rPr>
        <w:t xml:space="preserve"> 1,25 см.</w:t>
      </w:r>
    </w:p>
    <w:p w:rsidR="00E26BFA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При оформлении </w:t>
      </w:r>
      <w:r w:rsidR="00E26BFA">
        <w:rPr>
          <w:b w:val="0"/>
        </w:rPr>
        <w:t xml:space="preserve">проекта </w:t>
      </w:r>
      <w:r w:rsidRPr="008C2DAF">
        <w:rPr>
          <w:b w:val="0"/>
        </w:rPr>
        <w:t xml:space="preserve">решения </w:t>
      </w:r>
      <w:r w:rsidR="00E26BFA" w:rsidRPr="00E26BFA">
        <w:rPr>
          <w:b w:val="0"/>
        </w:rPr>
        <w:t>на двух и более страницах втор</w:t>
      </w:r>
      <w:r w:rsidR="00E26BFA">
        <w:rPr>
          <w:b w:val="0"/>
        </w:rPr>
        <w:t xml:space="preserve">ая </w:t>
      </w:r>
      <w:r w:rsidR="00E26BFA" w:rsidRPr="00E26BFA">
        <w:rPr>
          <w:b w:val="0"/>
        </w:rPr>
        <w:t>и последующие страницы нумеруют</w:t>
      </w:r>
      <w:r w:rsidR="00E26BFA">
        <w:rPr>
          <w:b w:val="0"/>
        </w:rPr>
        <w:t>ся</w:t>
      </w:r>
      <w:r w:rsidR="00E26BFA" w:rsidRPr="00E26BFA">
        <w:rPr>
          <w:b w:val="0"/>
        </w:rPr>
        <w:t xml:space="preserve">. 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Порядковые номера </w:t>
      </w:r>
      <w:r w:rsidR="00E26BFA">
        <w:rPr>
          <w:b w:val="0"/>
        </w:rPr>
        <w:t>страниц</w:t>
      </w:r>
      <w:r w:rsidRPr="008C2DAF">
        <w:rPr>
          <w:b w:val="0"/>
        </w:rPr>
        <w:t xml:space="preserve"> проставляются в правом углу верхнего поля </w:t>
      </w:r>
      <w:r w:rsidR="00E26BFA">
        <w:rPr>
          <w:b w:val="0"/>
        </w:rPr>
        <w:t>листа</w:t>
      </w:r>
      <w:r w:rsidRPr="008C2DAF">
        <w:rPr>
          <w:b w:val="0"/>
        </w:rPr>
        <w:t xml:space="preserve"> арабскими цифрами</w:t>
      </w:r>
      <w:r w:rsidR="00E26BFA" w:rsidRPr="00E26BFA">
        <w:t xml:space="preserve"> </w:t>
      </w:r>
      <w:r w:rsidR="00E26BFA" w:rsidRPr="00E26BFA">
        <w:rPr>
          <w:b w:val="0"/>
        </w:rPr>
        <w:t>на расстоянии не менее 10 мм от верхнего края листа.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Подчеркивание слов или словосочетаний в тексте </w:t>
      </w:r>
      <w:r w:rsidR="00E62559">
        <w:rPr>
          <w:b w:val="0"/>
        </w:rPr>
        <w:t xml:space="preserve">проекта </w:t>
      </w:r>
      <w:r w:rsidRPr="008C2DAF">
        <w:rPr>
          <w:b w:val="0"/>
        </w:rPr>
        <w:t xml:space="preserve">решения не допускается. </w:t>
      </w:r>
    </w:p>
    <w:p w:rsidR="00E62559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В тексте </w:t>
      </w:r>
      <w:r w:rsidR="00535125">
        <w:rPr>
          <w:b w:val="0"/>
        </w:rPr>
        <w:t>проекта решения знаки №,</w:t>
      </w:r>
      <w:r w:rsidRPr="008C2DAF">
        <w:rPr>
          <w:b w:val="0"/>
        </w:rPr>
        <w:t xml:space="preserve"> </w:t>
      </w:r>
      <w:r w:rsidR="001F26F0">
        <w:rPr>
          <w:b w:val="0"/>
        </w:rPr>
        <w:t>«</w:t>
      </w:r>
      <w:r w:rsidRPr="008C2DAF">
        <w:rPr>
          <w:b w:val="0"/>
        </w:rPr>
        <w:t>, (</w:t>
      </w:r>
      <w:proofErr w:type="gramStart"/>
      <w:r w:rsidR="00535125">
        <w:rPr>
          <w:b w:val="0"/>
        </w:rPr>
        <w:t>,</w:t>
      </w:r>
      <w:r w:rsidR="00FC2579">
        <w:rPr>
          <w:b w:val="0"/>
        </w:rPr>
        <w:t xml:space="preserve"> )</w:t>
      </w:r>
      <w:proofErr w:type="gramEnd"/>
      <w:r w:rsidR="00FC2579">
        <w:rPr>
          <w:b w:val="0"/>
        </w:rPr>
        <w:t xml:space="preserve"> не удваиваются</w:t>
      </w:r>
      <w:r w:rsidR="00E62559" w:rsidRPr="001C5375">
        <w:rPr>
          <w:b w:val="0"/>
        </w:rPr>
        <w:t>.</w:t>
      </w:r>
    </w:p>
    <w:p w:rsidR="00793DEE" w:rsidRDefault="00793DEE" w:rsidP="008C2DAF">
      <w:pPr>
        <w:pStyle w:val="ConsPlusTitle"/>
        <w:ind w:firstLine="709"/>
        <w:jc w:val="both"/>
        <w:rPr>
          <w:b w:val="0"/>
        </w:rPr>
      </w:pPr>
    </w:p>
    <w:p w:rsidR="008C2DAF" w:rsidRDefault="008C2DAF" w:rsidP="0087182F">
      <w:pPr>
        <w:pStyle w:val="ConsPlusTitle"/>
        <w:jc w:val="center"/>
      </w:pPr>
      <w:r w:rsidRPr="00702E7A">
        <w:t>Пример</w:t>
      </w:r>
      <w:r w:rsidR="00C90010" w:rsidRPr="00702E7A">
        <w:t>ы</w:t>
      </w:r>
      <w:r w:rsidRPr="00702E7A">
        <w:t>:</w:t>
      </w:r>
    </w:p>
    <w:p w:rsidR="00A807BF" w:rsidRDefault="00A807BF" w:rsidP="0087182F">
      <w:pPr>
        <w:pStyle w:val="ConsPlusTitle"/>
        <w:jc w:val="center"/>
      </w:pPr>
    </w:p>
    <w:tbl>
      <w:tblPr>
        <w:tblW w:w="9703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3"/>
      </w:tblGrid>
      <w:tr w:rsidR="00C90010" w:rsidTr="00FE2363">
        <w:trPr>
          <w:trHeight w:val="2399"/>
        </w:trPr>
        <w:tc>
          <w:tcPr>
            <w:tcW w:w="9703" w:type="dxa"/>
          </w:tcPr>
          <w:p w:rsidR="00C90010" w:rsidRDefault="00C90010" w:rsidP="00C90010">
            <w:pPr>
              <w:pStyle w:val="ConsPlusTitle"/>
              <w:ind w:left="69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1.2. В абзаце 1 после слов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 xml:space="preserve">подлежит опубликованию в газете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Вечерний Барнаул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 xml:space="preserve"> дополнить словами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 xml:space="preserve">, официальном сетевом издании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 xml:space="preserve">Правовой портал администрации </w:t>
            </w:r>
            <w:proofErr w:type="spellStart"/>
            <w:r w:rsidRPr="008C2DAF">
              <w:rPr>
                <w:b w:val="0"/>
              </w:rPr>
              <w:t>г.Барнаула</w:t>
            </w:r>
            <w:proofErr w:type="spellEnd"/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>;</w:t>
            </w:r>
          </w:p>
          <w:p w:rsidR="00C90010" w:rsidRDefault="00C90010" w:rsidP="00C90010">
            <w:pPr>
              <w:pStyle w:val="ConsPlusTitle"/>
              <w:ind w:left="69" w:firstLine="709"/>
              <w:jc w:val="both"/>
              <w:rPr>
                <w:b w:val="0"/>
              </w:rPr>
            </w:pPr>
          </w:p>
          <w:p w:rsidR="00C90010" w:rsidRPr="00906FB1" w:rsidRDefault="00C90010" w:rsidP="00C90010">
            <w:pPr>
              <w:pStyle w:val="ConsPlusTitle"/>
              <w:ind w:left="69" w:firstLine="709"/>
              <w:jc w:val="both"/>
              <w:rPr>
                <w:b w:val="0"/>
              </w:rPr>
            </w:pPr>
            <w:r w:rsidRPr="00906FB1">
              <w:rPr>
                <w:b w:val="0"/>
              </w:rPr>
              <w:t>1.3. Указать новую должность члена комиссии:</w:t>
            </w:r>
          </w:p>
          <w:p w:rsidR="00C90010" w:rsidRDefault="00C90010" w:rsidP="00702E7A">
            <w:pPr>
              <w:pStyle w:val="ConsPlusTitle"/>
              <w:ind w:left="69" w:firstLine="709"/>
              <w:jc w:val="both"/>
              <w:rPr>
                <w:b w:val="0"/>
              </w:rPr>
            </w:pPr>
            <w:r>
              <w:rPr>
                <w:b w:val="0"/>
              </w:rPr>
              <w:t>«Иванов Иван Иванович –</w:t>
            </w:r>
            <w:r w:rsidRPr="00906FB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руководитель общественной </w:t>
            </w:r>
            <w:r w:rsidRPr="00906FB1">
              <w:rPr>
                <w:b w:val="0"/>
              </w:rPr>
              <w:t xml:space="preserve">организации </w:t>
            </w:r>
            <w:r>
              <w:rPr>
                <w:b w:val="0"/>
              </w:rPr>
              <w:t>«Спутник»</w:t>
            </w:r>
            <w:r w:rsidRPr="00906FB1">
              <w:rPr>
                <w:b w:val="0"/>
              </w:rPr>
              <w:t>.</w:t>
            </w:r>
            <w:r>
              <w:rPr>
                <w:b w:val="0"/>
              </w:rPr>
              <w:t>»;</w:t>
            </w:r>
          </w:p>
        </w:tc>
      </w:tr>
    </w:tbl>
    <w:p w:rsidR="00164D15" w:rsidRPr="00164D15" w:rsidRDefault="00164D15" w:rsidP="008C2DAF">
      <w:pPr>
        <w:pStyle w:val="ConsPlusTitle"/>
        <w:ind w:firstLine="709"/>
        <w:jc w:val="both"/>
        <w:rPr>
          <w:b w:val="0"/>
        </w:rPr>
      </w:pPr>
      <w:r w:rsidRPr="00164D15">
        <w:rPr>
          <w:b w:val="0"/>
          <w:lang w:eastAsia="en-US"/>
        </w:rPr>
        <w:lastRenderedPageBreak/>
        <w:t>При употреблении в тексте фамилии лица инициалы указываются после фамилии.</w:t>
      </w:r>
      <w:r w:rsidRPr="00164D15">
        <w:rPr>
          <w:b w:val="0"/>
        </w:rPr>
        <w:t xml:space="preserve"> 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Текст решения, как правило, состоит из двух взаимосвязанных частей: констатирующей (преамбула) и решающей. В первой части указываются причины, основания, цели принятия проекта решения, во второй части излагаются рекомендации, поручения. 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Преамбула в решениях завершается словами: </w:t>
      </w:r>
      <w:r w:rsidR="001F26F0">
        <w:rPr>
          <w:b w:val="0"/>
        </w:rPr>
        <w:t>«</w:t>
      </w:r>
      <w:r w:rsidRPr="008C2DAF">
        <w:rPr>
          <w:b w:val="0"/>
        </w:rPr>
        <w:t>городская Дума РЕШИЛА:</w:t>
      </w:r>
      <w:r w:rsidR="001F26F0">
        <w:rPr>
          <w:b w:val="0"/>
        </w:rPr>
        <w:t>»</w:t>
      </w:r>
      <w:r w:rsidRPr="008C2DAF">
        <w:rPr>
          <w:b w:val="0"/>
        </w:rPr>
        <w:t xml:space="preserve">, слово </w:t>
      </w:r>
      <w:r w:rsidR="001F26F0">
        <w:rPr>
          <w:b w:val="0"/>
        </w:rPr>
        <w:t>«</w:t>
      </w:r>
      <w:r w:rsidRPr="008C2DAF">
        <w:rPr>
          <w:b w:val="0"/>
        </w:rPr>
        <w:t>РЕШИЛА:</w:t>
      </w:r>
      <w:r w:rsidR="001F26F0">
        <w:rPr>
          <w:b w:val="0"/>
        </w:rPr>
        <w:t>»</w:t>
      </w:r>
      <w:r w:rsidRPr="008C2DAF">
        <w:rPr>
          <w:b w:val="0"/>
        </w:rPr>
        <w:t xml:space="preserve"> печатается с новой строки заглавными буквами без </w:t>
      </w:r>
      <w:r w:rsidR="003B0C3C" w:rsidRPr="003B0C3C">
        <w:rPr>
          <w:b w:val="0"/>
        </w:rPr>
        <w:t>абзацного отступа</w:t>
      </w:r>
      <w:r w:rsidRPr="008C2DAF">
        <w:rPr>
          <w:b w:val="0"/>
        </w:rPr>
        <w:t>.</w:t>
      </w:r>
    </w:p>
    <w:p w:rsidR="008C2DAF" w:rsidRPr="00165E00" w:rsidRDefault="008C2DAF" w:rsidP="008C2DAF">
      <w:pPr>
        <w:pStyle w:val="ConsPlusTitle"/>
        <w:ind w:firstLine="709"/>
        <w:jc w:val="both"/>
        <w:rPr>
          <w:b w:val="0"/>
        </w:rPr>
      </w:pPr>
    </w:p>
    <w:p w:rsidR="008C2DAF" w:rsidRPr="00165E00" w:rsidRDefault="008C2DAF" w:rsidP="0087182F">
      <w:pPr>
        <w:pStyle w:val="ConsPlusTitle"/>
        <w:jc w:val="center"/>
      </w:pPr>
      <w:r w:rsidRPr="00165E00">
        <w:t>Пример:</w:t>
      </w:r>
    </w:p>
    <w:p w:rsidR="00C90010" w:rsidRPr="00165E00" w:rsidRDefault="00C90010" w:rsidP="008C2DAF">
      <w:pPr>
        <w:pStyle w:val="ConsPlusTitle"/>
        <w:ind w:firstLine="709"/>
        <w:jc w:val="both"/>
      </w:pPr>
    </w:p>
    <w:tbl>
      <w:tblPr>
        <w:tblW w:w="973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7"/>
      </w:tblGrid>
      <w:tr w:rsidR="00C90010" w:rsidTr="00164D15">
        <w:trPr>
          <w:trHeight w:val="1842"/>
        </w:trPr>
        <w:tc>
          <w:tcPr>
            <w:tcW w:w="9737" w:type="dxa"/>
          </w:tcPr>
          <w:p w:rsidR="00C90010" w:rsidRPr="008C2DAF" w:rsidRDefault="00C90010" w:rsidP="00C90010">
            <w:pPr>
              <w:pStyle w:val="ConsPlusTitle"/>
              <w:ind w:left="211" w:firstLine="709"/>
              <w:jc w:val="both"/>
              <w:rPr>
                <w:b w:val="0"/>
              </w:rPr>
            </w:pPr>
          </w:p>
          <w:p w:rsidR="00C90010" w:rsidRPr="008C2DAF" w:rsidRDefault="00C90010" w:rsidP="00164D15">
            <w:pPr>
              <w:pStyle w:val="ConsPlusTitle"/>
              <w:ind w:left="-39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>В целях развития института наставничества на муниципальной службе города Барнаула, учитывая заключение по результатам проведения внепланового мониторинга правового акта, городская Дума</w:t>
            </w:r>
          </w:p>
          <w:p w:rsidR="00C90010" w:rsidRPr="008C2DAF" w:rsidRDefault="00C90010" w:rsidP="00164D15">
            <w:pPr>
              <w:pStyle w:val="ConsPlusTitle"/>
              <w:jc w:val="both"/>
              <w:rPr>
                <w:b w:val="0"/>
              </w:rPr>
            </w:pPr>
            <w:r w:rsidRPr="008C2DAF">
              <w:rPr>
                <w:b w:val="0"/>
              </w:rPr>
              <w:t>РЕШИЛА:</w:t>
            </w:r>
          </w:p>
          <w:p w:rsidR="00C90010" w:rsidRDefault="00C90010" w:rsidP="00C90010">
            <w:pPr>
              <w:pStyle w:val="ConsPlusTitle"/>
              <w:ind w:left="211" w:firstLine="709"/>
              <w:jc w:val="both"/>
              <w:rPr>
                <w:b w:val="0"/>
              </w:rPr>
            </w:pPr>
          </w:p>
        </w:tc>
      </w:tr>
    </w:tbl>
    <w:p w:rsidR="00C90010" w:rsidRPr="00164D15" w:rsidRDefault="00C90010" w:rsidP="008C2DAF">
      <w:pPr>
        <w:pStyle w:val="ConsPlusTitle"/>
        <w:ind w:firstLine="709"/>
        <w:jc w:val="both"/>
        <w:rPr>
          <w:b w:val="0"/>
        </w:rPr>
      </w:pPr>
    </w:p>
    <w:p w:rsidR="008C2DAF" w:rsidRPr="00164D15" w:rsidRDefault="008C2DAF" w:rsidP="008C2DAF">
      <w:pPr>
        <w:pStyle w:val="ConsPlusTitle"/>
        <w:ind w:firstLine="709"/>
        <w:jc w:val="both"/>
        <w:rPr>
          <w:b w:val="0"/>
        </w:rPr>
      </w:pPr>
      <w:r w:rsidRPr="00164D15">
        <w:rPr>
          <w:b w:val="0"/>
        </w:rPr>
        <w:t xml:space="preserve">В зависимости от содержания решающая часть решения может подразделяться на пункты, подпункты и абзацы, в каждом из которых, как правило, содержатся отдельные поручения. </w:t>
      </w:r>
    </w:p>
    <w:p w:rsidR="008C2DAF" w:rsidRPr="00164D15" w:rsidRDefault="008C2DAF" w:rsidP="008C2DAF">
      <w:pPr>
        <w:pStyle w:val="ConsPlusTitle"/>
        <w:ind w:firstLine="709"/>
        <w:jc w:val="both"/>
        <w:rPr>
          <w:b w:val="0"/>
        </w:rPr>
      </w:pPr>
    </w:p>
    <w:p w:rsidR="008C2DAF" w:rsidRPr="00164D15" w:rsidRDefault="008C2DAF" w:rsidP="0087182F">
      <w:pPr>
        <w:pStyle w:val="ConsPlusTitle"/>
        <w:jc w:val="center"/>
      </w:pPr>
      <w:r w:rsidRPr="00164D15">
        <w:t>Пример:</w:t>
      </w:r>
    </w:p>
    <w:p w:rsidR="00C90010" w:rsidRPr="00164D15" w:rsidRDefault="00C90010" w:rsidP="008C2DAF">
      <w:pPr>
        <w:pStyle w:val="ConsPlusTitle"/>
        <w:ind w:firstLine="709"/>
        <w:jc w:val="both"/>
      </w:pPr>
    </w:p>
    <w:tbl>
      <w:tblPr>
        <w:tblW w:w="975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4"/>
      </w:tblGrid>
      <w:tr w:rsidR="00C90010" w:rsidTr="00164D15">
        <w:trPr>
          <w:trHeight w:val="1875"/>
        </w:trPr>
        <w:tc>
          <w:tcPr>
            <w:tcW w:w="9754" w:type="dxa"/>
          </w:tcPr>
          <w:p w:rsidR="00C90010" w:rsidRPr="008C2DAF" w:rsidRDefault="00C90010" w:rsidP="00C90010">
            <w:pPr>
              <w:pStyle w:val="ConsPlusTitle"/>
              <w:ind w:left="228" w:firstLine="709"/>
              <w:jc w:val="both"/>
              <w:rPr>
                <w:b w:val="0"/>
              </w:rPr>
            </w:pPr>
          </w:p>
          <w:p w:rsidR="00C90010" w:rsidRPr="008C2DAF" w:rsidRDefault="00C90010" w:rsidP="00164D15">
            <w:pPr>
              <w:pStyle w:val="ConsPlusTitle"/>
              <w:ind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>3. Комитету по экономической политике и собственности (Фамилия И.О.) совместно с комитетом по строительству, архитектуре и развитию города Барнаула (Фамилия И.О.) доработать проект решения с учетом поступивших поправок.</w:t>
            </w:r>
          </w:p>
          <w:p w:rsidR="00C90010" w:rsidRDefault="00C90010" w:rsidP="00C90010">
            <w:pPr>
              <w:pStyle w:val="ConsPlusTitle"/>
              <w:ind w:left="228" w:firstLine="709"/>
              <w:jc w:val="both"/>
              <w:rPr>
                <w:b w:val="0"/>
              </w:rPr>
            </w:pPr>
          </w:p>
        </w:tc>
      </w:tr>
    </w:tbl>
    <w:p w:rsidR="00165AB0" w:rsidRDefault="00165AB0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Пункты и подпункты в тексте нумеруются арабскими цифрами с точкой. Обозначение пунктов и подпунктов печатается с красной строки. Предписываемые в пунктах и подпунктах </w:t>
      </w:r>
      <w:r w:rsidR="00C90010">
        <w:rPr>
          <w:b w:val="0"/>
        </w:rPr>
        <w:t xml:space="preserve">проекта </w:t>
      </w:r>
      <w:r w:rsidRPr="008C2DAF">
        <w:rPr>
          <w:b w:val="0"/>
        </w:rPr>
        <w:t xml:space="preserve">решения действия выражаются глаголами в неопределенной форме, например, </w:t>
      </w:r>
      <w:r w:rsidR="001F26F0">
        <w:rPr>
          <w:b w:val="0"/>
        </w:rPr>
        <w:t>«</w:t>
      </w:r>
      <w:r w:rsidRPr="008C2DAF">
        <w:rPr>
          <w:b w:val="0"/>
        </w:rPr>
        <w:t>заменить</w:t>
      </w:r>
      <w:r w:rsidR="001F26F0">
        <w:rPr>
          <w:b w:val="0"/>
        </w:rPr>
        <w:t>»</w:t>
      </w:r>
      <w:r w:rsidRPr="008C2DAF">
        <w:rPr>
          <w:b w:val="0"/>
        </w:rPr>
        <w:t xml:space="preserve">, </w:t>
      </w:r>
      <w:r w:rsidR="001F26F0">
        <w:rPr>
          <w:b w:val="0"/>
        </w:rPr>
        <w:t>«</w:t>
      </w:r>
      <w:r w:rsidRPr="008C2DAF">
        <w:rPr>
          <w:b w:val="0"/>
        </w:rPr>
        <w:t>признать</w:t>
      </w:r>
      <w:r w:rsidR="001F26F0">
        <w:rPr>
          <w:b w:val="0"/>
        </w:rPr>
        <w:t>»</w:t>
      </w:r>
      <w:r w:rsidRPr="008C2DAF">
        <w:rPr>
          <w:b w:val="0"/>
        </w:rPr>
        <w:t xml:space="preserve">, </w:t>
      </w:r>
      <w:r w:rsidR="001F26F0">
        <w:rPr>
          <w:b w:val="0"/>
        </w:rPr>
        <w:t>«</w:t>
      </w:r>
      <w:r w:rsidRPr="008C2DAF">
        <w:rPr>
          <w:b w:val="0"/>
        </w:rPr>
        <w:t>изложить</w:t>
      </w:r>
      <w:r w:rsidR="001F26F0">
        <w:rPr>
          <w:b w:val="0"/>
        </w:rPr>
        <w:t>»</w:t>
      </w:r>
      <w:r w:rsidRPr="008C2DAF">
        <w:rPr>
          <w:b w:val="0"/>
        </w:rPr>
        <w:t xml:space="preserve">. 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В решениях, принимаемых на основании и во исполнение правовых актов, имеющих большую юридическую силу, указываются ссылки на данные правовые акты с указанием наименования акта, его даты и номера.</w:t>
      </w:r>
    </w:p>
    <w:p w:rsidR="00702E7A" w:rsidRDefault="00702E7A" w:rsidP="0087182F">
      <w:pPr>
        <w:pStyle w:val="ConsPlusTitle"/>
        <w:jc w:val="center"/>
      </w:pPr>
    </w:p>
    <w:p w:rsidR="00164D15" w:rsidRDefault="00164D15" w:rsidP="0087182F">
      <w:pPr>
        <w:pStyle w:val="ConsPlusTitle"/>
        <w:jc w:val="center"/>
      </w:pPr>
    </w:p>
    <w:p w:rsidR="00164D15" w:rsidRDefault="00164D15" w:rsidP="0087182F">
      <w:pPr>
        <w:pStyle w:val="ConsPlusTitle"/>
        <w:jc w:val="center"/>
      </w:pPr>
    </w:p>
    <w:p w:rsidR="00164D15" w:rsidRDefault="00164D15" w:rsidP="0087182F">
      <w:pPr>
        <w:pStyle w:val="ConsPlusTitle"/>
        <w:jc w:val="center"/>
      </w:pPr>
    </w:p>
    <w:p w:rsidR="00164D15" w:rsidRDefault="00164D15" w:rsidP="0087182F">
      <w:pPr>
        <w:pStyle w:val="ConsPlusTitle"/>
        <w:jc w:val="center"/>
      </w:pPr>
    </w:p>
    <w:p w:rsidR="008C2DAF" w:rsidRDefault="008C2DAF" w:rsidP="0087182F">
      <w:pPr>
        <w:pStyle w:val="ConsPlusTitle"/>
        <w:jc w:val="center"/>
      </w:pPr>
      <w:r w:rsidRPr="00C90010">
        <w:lastRenderedPageBreak/>
        <w:t>Пример:</w:t>
      </w:r>
    </w:p>
    <w:p w:rsidR="00702E7A" w:rsidRDefault="00702E7A" w:rsidP="0087182F">
      <w:pPr>
        <w:pStyle w:val="ConsPlusTitle"/>
        <w:jc w:val="center"/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9"/>
      </w:tblGrid>
      <w:tr w:rsidR="00C90010" w:rsidTr="00164D15">
        <w:trPr>
          <w:trHeight w:val="3250"/>
        </w:trPr>
        <w:tc>
          <w:tcPr>
            <w:tcW w:w="9669" w:type="dxa"/>
          </w:tcPr>
          <w:p w:rsidR="00C90010" w:rsidRPr="008C2DAF" w:rsidRDefault="00C90010" w:rsidP="00C90010">
            <w:pPr>
              <w:pStyle w:val="ConsPlusTitle"/>
              <w:ind w:left="161" w:firstLine="709"/>
              <w:jc w:val="both"/>
              <w:rPr>
                <w:b w:val="0"/>
              </w:rPr>
            </w:pPr>
          </w:p>
          <w:p w:rsidR="00165AB0" w:rsidRDefault="00C90010" w:rsidP="00165AB0">
            <w:pPr>
              <w:pStyle w:val="ConsPlusTitle"/>
              <w:ind w:firstLine="762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1.1. Порядок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 (далее – Порядок), разработан в соответствии с частью 2 статьи 56 Федерального закона от 29.12.2012 №273-ФЗ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Об образовании в Российской Федерации</w:t>
            </w:r>
            <w:r>
              <w:rPr>
                <w:b w:val="0"/>
              </w:rPr>
              <w:t>»</w:t>
            </w:r>
            <w:r w:rsidR="00165AB0">
              <w:rPr>
                <w:b w:val="0"/>
              </w:rPr>
              <w:t xml:space="preserve"> и </w:t>
            </w:r>
            <w:r w:rsidRPr="008C2DAF">
              <w:rPr>
                <w:b w:val="0"/>
              </w:rPr>
              <w:t>определяет условия и механизм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 (далее – комитет).</w:t>
            </w:r>
          </w:p>
        </w:tc>
      </w:tr>
    </w:tbl>
    <w:p w:rsidR="00155069" w:rsidRDefault="00155069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Если в связи с принятием решения прекращаются либо изменяются правоотношения, урегулированные ранее принятыми решениями, то в решении необходимо указать, какие из </w:t>
      </w:r>
      <w:r w:rsidR="00AF50D6">
        <w:rPr>
          <w:b w:val="0"/>
        </w:rPr>
        <w:t>решений</w:t>
      </w:r>
      <w:r w:rsidRPr="008C2DAF">
        <w:rPr>
          <w:b w:val="0"/>
        </w:rPr>
        <w:t xml:space="preserve"> признаются утратившими силу.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</w:p>
    <w:p w:rsidR="008C2DAF" w:rsidRDefault="008C2DAF" w:rsidP="00155069">
      <w:pPr>
        <w:pStyle w:val="ConsPlusTitle"/>
        <w:jc w:val="center"/>
      </w:pPr>
      <w:r w:rsidRPr="00C90010">
        <w:t>Пример:</w:t>
      </w:r>
    </w:p>
    <w:p w:rsidR="005352D5" w:rsidRPr="00C90010" w:rsidRDefault="005352D5" w:rsidP="008C2DAF">
      <w:pPr>
        <w:pStyle w:val="ConsPlusTitle"/>
        <w:ind w:firstLine="709"/>
        <w:jc w:val="both"/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9"/>
      </w:tblGrid>
      <w:tr w:rsidR="00C90010" w:rsidTr="00164D15">
        <w:trPr>
          <w:trHeight w:val="1825"/>
        </w:trPr>
        <w:tc>
          <w:tcPr>
            <w:tcW w:w="9669" w:type="dxa"/>
          </w:tcPr>
          <w:p w:rsidR="00C90010" w:rsidRPr="008C2DAF" w:rsidRDefault="00C90010" w:rsidP="00C90010">
            <w:pPr>
              <w:pStyle w:val="ConsPlusTitle"/>
              <w:ind w:left="194" w:firstLine="709"/>
              <w:jc w:val="both"/>
              <w:rPr>
                <w:b w:val="0"/>
              </w:rPr>
            </w:pPr>
          </w:p>
          <w:p w:rsidR="00C90010" w:rsidRDefault="00C90010" w:rsidP="00165E00">
            <w:pPr>
              <w:pStyle w:val="ConsPlusTitle"/>
              <w:ind w:left="86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2. Признать утратившим силу решение городской Думы от 05.06.2019 №303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Об утверждении Перечня услуг, которые являются необходимыми и обязательными для предоставления муниципальных услуг на территории города Барнаула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>.</w:t>
            </w:r>
          </w:p>
        </w:tc>
      </w:tr>
    </w:tbl>
    <w:p w:rsidR="00164D15" w:rsidRDefault="00164D15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Предпоследним пунктом текста решения указывается орган администрации города, должностное лицо, ответственное за опубликование (обнародование), и источник опубликования (обнародования) решения: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</w:p>
    <w:p w:rsidR="008C2DAF" w:rsidRPr="00165AB0" w:rsidRDefault="008C2DAF" w:rsidP="00F3081F">
      <w:pPr>
        <w:pStyle w:val="ConsPlusTitle"/>
        <w:jc w:val="center"/>
      </w:pPr>
      <w:r w:rsidRPr="00165AB0">
        <w:t>Примеры:</w:t>
      </w:r>
    </w:p>
    <w:p w:rsidR="006C5103" w:rsidRPr="008C2DAF" w:rsidRDefault="006C5103" w:rsidP="008C2DAF">
      <w:pPr>
        <w:pStyle w:val="ConsPlusTitle"/>
        <w:ind w:firstLine="709"/>
        <w:jc w:val="both"/>
        <w:rPr>
          <w:u w:val="single"/>
        </w:rPr>
      </w:pPr>
    </w:p>
    <w:p w:rsidR="008C2DAF" w:rsidRDefault="006C5103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случае </w:t>
      </w:r>
      <w:r w:rsidRPr="008C2DAF">
        <w:rPr>
          <w:b w:val="0"/>
        </w:rPr>
        <w:t>если решение публикуется в полном объеме в печатном и в сетевом издании</w:t>
      </w:r>
      <w:r>
        <w:rPr>
          <w:b w:val="0"/>
        </w:rPr>
        <w:t>:</w:t>
      </w:r>
    </w:p>
    <w:p w:rsidR="003307C1" w:rsidRDefault="003307C1" w:rsidP="008C2DAF">
      <w:pPr>
        <w:pStyle w:val="ConsPlusTitle"/>
        <w:ind w:firstLine="709"/>
        <w:jc w:val="both"/>
        <w:rPr>
          <w:b w:val="0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9"/>
      </w:tblGrid>
      <w:tr w:rsidR="00C90010" w:rsidTr="00164D15">
        <w:trPr>
          <w:trHeight w:val="1574"/>
        </w:trPr>
        <w:tc>
          <w:tcPr>
            <w:tcW w:w="9669" w:type="dxa"/>
          </w:tcPr>
          <w:p w:rsidR="00C90010" w:rsidRDefault="00C90010" w:rsidP="00C90010">
            <w:pPr>
              <w:pStyle w:val="ConsPlusTitle"/>
              <w:ind w:left="34" w:firstLine="709"/>
              <w:jc w:val="both"/>
              <w:rPr>
                <w:b w:val="0"/>
              </w:rPr>
            </w:pPr>
          </w:p>
          <w:p w:rsidR="00C90010" w:rsidRPr="008C2DAF" w:rsidRDefault="00C90010" w:rsidP="006C5103">
            <w:pPr>
              <w:pStyle w:val="ConsPlusTitle"/>
              <w:ind w:left="34" w:firstLine="851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4. Комитету информационной политики (Фамилия И.О.) обеспечить опубликование решения в газете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Вечерний Барнаул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 xml:space="preserve"> и официальном сетевом издании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 xml:space="preserve">Правовой портал администрации </w:t>
            </w:r>
            <w:proofErr w:type="spellStart"/>
            <w:r w:rsidRPr="008C2DAF">
              <w:rPr>
                <w:b w:val="0"/>
              </w:rPr>
              <w:t>г.Барнаула</w:t>
            </w:r>
            <w:proofErr w:type="spellEnd"/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>.</w:t>
            </w:r>
          </w:p>
          <w:p w:rsidR="00C90010" w:rsidRDefault="00C90010" w:rsidP="00C90010">
            <w:pPr>
              <w:pStyle w:val="ConsPlusTitle"/>
              <w:ind w:left="546" w:firstLine="709"/>
              <w:jc w:val="both"/>
              <w:rPr>
                <w:b w:val="0"/>
              </w:rPr>
            </w:pPr>
          </w:p>
        </w:tc>
      </w:tr>
    </w:tbl>
    <w:p w:rsidR="00C90010" w:rsidRDefault="00C90010" w:rsidP="008C2DAF">
      <w:pPr>
        <w:pStyle w:val="ConsPlusTitle"/>
        <w:ind w:firstLine="709"/>
        <w:jc w:val="both"/>
        <w:rPr>
          <w:b w:val="0"/>
        </w:rPr>
      </w:pPr>
    </w:p>
    <w:p w:rsidR="006C5103" w:rsidRDefault="006C5103" w:rsidP="00F3081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 случае если</w:t>
      </w:r>
      <w:r w:rsidRPr="006C5103">
        <w:rPr>
          <w:b w:val="0"/>
        </w:rPr>
        <w:t xml:space="preserve"> </w:t>
      </w:r>
      <w:r w:rsidRPr="008C2DAF">
        <w:rPr>
          <w:b w:val="0"/>
        </w:rPr>
        <w:t>решение публикуется (обнародуется) в полном объеме в печатном и в сетевом издании, а также на официальном Интернет-сайте города</w:t>
      </w:r>
      <w:r>
        <w:rPr>
          <w:b w:val="0"/>
        </w:rPr>
        <w:t>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C90010" w:rsidTr="003307C1">
        <w:trPr>
          <w:trHeight w:val="1833"/>
        </w:trPr>
        <w:tc>
          <w:tcPr>
            <w:tcW w:w="9810" w:type="dxa"/>
          </w:tcPr>
          <w:p w:rsidR="00C90010" w:rsidRDefault="00C90010" w:rsidP="00C90010">
            <w:pPr>
              <w:pStyle w:val="ConsPlusTitle"/>
              <w:ind w:left="361" w:firstLine="709"/>
              <w:jc w:val="both"/>
              <w:rPr>
                <w:b w:val="0"/>
              </w:rPr>
            </w:pPr>
          </w:p>
          <w:p w:rsidR="00C90010" w:rsidRDefault="00C90010" w:rsidP="006C5103">
            <w:pPr>
              <w:pStyle w:val="ConsPlusTitle"/>
              <w:ind w:left="111" w:firstLine="851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4. Комитету информационной политики (Фамилия И.О.) обеспечить опубликование решения в газете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Вечерний Барнаул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 xml:space="preserve">, официальном сетевом издании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 xml:space="preserve">Правовой портал администрации </w:t>
            </w:r>
            <w:proofErr w:type="spellStart"/>
            <w:r w:rsidRPr="008C2DAF">
              <w:rPr>
                <w:b w:val="0"/>
              </w:rPr>
              <w:t>г.Барнаула</w:t>
            </w:r>
            <w:proofErr w:type="spellEnd"/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 xml:space="preserve"> и размещение на официальном</w:t>
            </w:r>
            <w:r w:rsidR="006C5103">
              <w:rPr>
                <w:b w:val="0"/>
              </w:rPr>
              <w:t xml:space="preserve"> Интернет-сайте города Барнаула</w:t>
            </w:r>
            <w:r w:rsidRPr="008C2DAF">
              <w:rPr>
                <w:b w:val="0"/>
              </w:rPr>
              <w:t>.</w:t>
            </w:r>
          </w:p>
        </w:tc>
      </w:tr>
    </w:tbl>
    <w:p w:rsidR="00155069" w:rsidRDefault="00155069" w:rsidP="008C2DAF">
      <w:pPr>
        <w:pStyle w:val="ConsPlusTitle"/>
        <w:ind w:firstLine="709"/>
        <w:jc w:val="both"/>
        <w:rPr>
          <w:b w:val="0"/>
        </w:rPr>
      </w:pPr>
    </w:p>
    <w:p w:rsidR="006C5103" w:rsidRPr="008C2DAF" w:rsidRDefault="006C5103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 случае если</w:t>
      </w:r>
      <w:r w:rsidRPr="006C5103">
        <w:rPr>
          <w:b w:val="0"/>
        </w:rPr>
        <w:t xml:space="preserve"> </w:t>
      </w:r>
      <w:r w:rsidRPr="008C2DAF">
        <w:rPr>
          <w:b w:val="0"/>
        </w:rPr>
        <w:t>решение публикуется в полном объеме в сетевом издании и частично (без объемных графических и табличных приложений) в печатном издании</w:t>
      </w:r>
      <w:r>
        <w:rPr>
          <w:b w:val="0"/>
        </w:rPr>
        <w:t>:</w:t>
      </w:r>
    </w:p>
    <w:tbl>
      <w:tblPr>
        <w:tblW w:w="9804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C90010" w:rsidTr="003307C1">
        <w:trPr>
          <w:trHeight w:val="1833"/>
        </w:trPr>
        <w:tc>
          <w:tcPr>
            <w:tcW w:w="9804" w:type="dxa"/>
          </w:tcPr>
          <w:p w:rsidR="006C5103" w:rsidRDefault="006C5103" w:rsidP="006C5103">
            <w:pPr>
              <w:pStyle w:val="ConsPlusTitle"/>
              <w:ind w:left="278" w:firstLine="709"/>
              <w:jc w:val="both"/>
              <w:rPr>
                <w:b w:val="0"/>
              </w:rPr>
            </w:pPr>
          </w:p>
          <w:p w:rsidR="006C5103" w:rsidRDefault="00C90010" w:rsidP="00165AB0">
            <w:pPr>
              <w:pStyle w:val="ConsPlusTitle"/>
              <w:ind w:left="28" w:firstLine="851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4. Комитету информационной политики (Фамилия И.О.) обеспечить опубликование решения в газете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Вечерний Барнаул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 xml:space="preserve"> (за исключением приложения(-</w:t>
            </w:r>
            <w:proofErr w:type="spellStart"/>
            <w:r w:rsidRPr="008C2DAF">
              <w:rPr>
                <w:b w:val="0"/>
              </w:rPr>
              <w:t>ий</w:t>
            </w:r>
            <w:proofErr w:type="spellEnd"/>
            <w:r w:rsidRPr="008C2DAF">
              <w:rPr>
                <w:b w:val="0"/>
              </w:rPr>
              <w:t xml:space="preserve">) и официальном сетевом издании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 xml:space="preserve">Правовой портал администрации </w:t>
            </w:r>
            <w:proofErr w:type="spellStart"/>
            <w:r w:rsidRPr="008C2DAF">
              <w:rPr>
                <w:b w:val="0"/>
              </w:rPr>
              <w:t>г.Барнаула</w:t>
            </w:r>
            <w:proofErr w:type="spellEnd"/>
            <w:r>
              <w:rPr>
                <w:b w:val="0"/>
              </w:rPr>
              <w:t>»</w:t>
            </w:r>
            <w:r w:rsidR="006C5103">
              <w:rPr>
                <w:b w:val="0"/>
              </w:rPr>
              <w:t>.</w:t>
            </w:r>
          </w:p>
        </w:tc>
      </w:tr>
    </w:tbl>
    <w:p w:rsidR="00155069" w:rsidRDefault="00155069" w:rsidP="008C2DAF">
      <w:pPr>
        <w:pStyle w:val="ConsPlusTitle"/>
        <w:ind w:firstLine="709"/>
        <w:jc w:val="both"/>
        <w:rPr>
          <w:b w:val="0"/>
        </w:rPr>
      </w:pPr>
    </w:p>
    <w:p w:rsidR="006C5103" w:rsidRPr="00CC67A9" w:rsidRDefault="006C5103" w:rsidP="008C2DAF">
      <w:pPr>
        <w:pStyle w:val="ConsPlusTitle"/>
        <w:ind w:firstLine="709"/>
        <w:jc w:val="both"/>
        <w:rPr>
          <w:b w:val="0"/>
        </w:rPr>
      </w:pPr>
      <w:r w:rsidRPr="00CC67A9">
        <w:rPr>
          <w:b w:val="0"/>
        </w:rPr>
        <w:t>В случае если решен</w:t>
      </w:r>
      <w:r w:rsidR="00CC67A9" w:rsidRPr="00CC67A9">
        <w:rPr>
          <w:b w:val="0"/>
        </w:rPr>
        <w:t xml:space="preserve">ие публикуется (обнародуется) в полном объеме </w:t>
      </w:r>
      <w:r w:rsidRPr="00CC67A9">
        <w:rPr>
          <w:b w:val="0"/>
        </w:rPr>
        <w:t>в сетевом издании</w:t>
      </w:r>
      <w:r w:rsidR="00CC67A9" w:rsidRPr="00CC67A9">
        <w:rPr>
          <w:b w:val="0"/>
        </w:rPr>
        <w:t>, а также на официальном Интернет-сайте города</w:t>
      </w:r>
      <w:r w:rsidRPr="00CC67A9">
        <w:rPr>
          <w:b w:val="0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6C5103" w:rsidRPr="00AF50D6" w:rsidTr="007A750A">
        <w:trPr>
          <w:trHeight w:val="1624"/>
        </w:trPr>
        <w:tc>
          <w:tcPr>
            <w:tcW w:w="9781" w:type="dxa"/>
          </w:tcPr>
          <w:p w:rsidR="006C5103" w:rsidRPr="00CC67A9" w:rsidRDefault="006C5103" w:rsidP="006C5103">
            <w:pPr>
              <w:pStyle w:val="ConsPlusTitle"/>
              <w:ind w:left="94" w:firstLine="709"/>
              <w:jc w:val="both"/>
              <w:rPr>
                <w:b w:val="0"/>
              </w:rPr>
            </w:pPr>
          </w:p>
          <w:p w:rsidR="006C5103" w:rsidRPr="00CC67A9" w:rsidRDefault="006C5103" w:rsidP="006C5103">
            <w:pPr>
              <w:pStyle w:val="ConsPlusTitle"/>
              <w:ind w:firstLine="709"/>
              <w:jc w:val="both"/>
              <w:rPr>
                <w:b w:val="0"/>
              </w:rPr>
            </w:pPr>
            <w:r w:rsidRPr="00CC67A9">
              <w:rPr>
                <w:b w:val="0"/>
              </w:rPr>
              <w:t xml:space="preserve">4. Комитету информационной политики (Фамилия И.О.) обеспечить опубликование решения в официальном сетевом издании «Правовой портал администрации </w:t>
            </w:r>
            <w:proofErr w:type="spellStart"/>
            <w:r w:rsidRPr="00CC67A9">
              <w:rPr>
                <w:b w:val="0"/>
              </w:rPr>
              <w:t>г.Барнаула</w:t>
            </w:r>
            <w:proofErr w:type="spellEnd"/>
            <w:r w:rsidRPr="00CC67A9">
              <w:rPr>
                <w:b w:val="0"/>
              </w:rPr>
              <w:t>»</w:t>
            </w:r>
            <w:r w:rsidR="00CC67A9" w:rsidRPr="00CC67A9">
              <w:rPr>
                <w:b w:val="0"/>
              </w:rPr>
              <w:t xml:space="preserve"> и размещение на официальном Интернет-сайте города Барнаула.</w:t>
            </w:r>
            <w:r w:rsidRPr="00CC67A9">
              <w:rPr>
                <w:b w:val="0"/>
              </w:rPr>
              <w:t xml:space="preserve"> </w:t>
            </w:r>
          </w:p>
          <w:p w:rsidR="006C5103" w:rsidRPr="00CC67A9" w:rsidRDefault="006C5103" w:rsidP="006C5103">
            <w:pPr>
              <w:pStyle w:val="ConsPlusTitle"/>
              <w:ind w:left="94" w:firstLine="709"/>
              <w:jc w:val="both"/>
              <w:rPr>
                <w:b w:val="0"/>
              </w:rPr>
            </w:pPr>
          </w:p>
        </w:tc>
      </w:tr>
    </w:tbl>
    <w:p w:rsidR="006C5103" w:rsidRPr="00AF50D6" w:rsidRDefault="006C5103" w:rsidP="008C2DAF">
      <w:pPr>
        <w:pStyle w:val="ConsPlusTitle"/>
        <w:ind w:firstLine="709"/>
        <w:jc w:val="both"/>
        <w:rPr>
          <w:b w:val="0"/>
          <w:highlight w:val="yellow"/>
        </w:rPr>
      </w:pPr>
    </w:p>
    <w:p w:rsidR="006C5103" w:rsidRPr="00CC67A9" w:rsidRDefault="006C5103" w:rsidP="006C5103">
      <w:pPr>
        <w:pStyle w:val="ConsPlusTitle"/>
        <w:ind w:firstLine="709"/>
        <w:jc w:val="both"/>
        <w:rPr>
          <w:b w:val="0"/>
        </w:rPr>
      </w:pPr>
      <w:r w:rsidRPr="00CC67A9">
        <w:rPr>
          <w:b w:val="0"/>
        </w:rPr>
        <w:t>В случае если решение размещается только на официальном Интернет-сайте города Барнаула: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6C5103" w:rsidTr="007A750A">
        <w:trPr>
          <w:trHeight w:val="1457"/>
        </w:trPr>
        <w:tc>
          <w:tcPr>
            <w:tcW w:w="9781" w:type="dxa"/>
          </w:tcPr>
          <w:p w:rsidR="006C5103" w:rsidRPr="00CC67A9" w:rsidRDefault="006C5103" w:rsidP="006C5103">
            <w:pPr>
              <w:pStyle w:val="ConsPlusTitle"/>
              <w:ind w:left="144" w:firstLine="709"/>
              <w:jc w:val="both"/>
              <w:rPr>
                <w:b w:val="0"/>
              </w:rPr>
            </w:pPr>
          </w:p>
          <w:p w:rsidR="006C5103" w:rsidRPr="006C5103" w:rsidRDefault="006C5103" w:rsidP="006C5103">
            <w:pPr>
              <w:ind w:left="36"/>
            </w:pPr>
            <w:r w:rsidRPr="00CC67A9">
              <w:t>2. Комитету информационной политики (Фамилия И.О.) обеспечить размещение решения на официальном Интернет-сайте города Барнаула.</w:t>
            </w:r>
          </w:p>
          <w:p w:rsidR="006C5103" w:rsidRDefault="006C5103" w:rsidP="006C5103">
            <w:pPr>
              <w:pStyle w:val="ConsPlusTitle"/>
              <w:ind w:left="144" w:firstLine="709"/>
              <w:jc w:val="both"/>
              <w:rPr>
                <w:b w:val="0"/>
              </w:rPr>
            </w:pPr>
          </w:p>
        </w:tc>
      </w:tr>
    </w:tbl>
    <w:p w:rsidR="006C5103" w:rsidRDefault="006C5103" w:rsidP="008C2DAF">
      <w:pPr>
        <w:pStyle w:val="ConsPlusTitle"/>
        <w:ind w:firstLine="709"/>
        <w:jc w:val="both"/>
        <w:rPr>
          <w:b w:val="0"/>
        </w:rPr>
      </w:pPr>
    </w:p>
    <w:p w:rsidR="008C2DAF" w:rsidRDefault="006C5103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В последнем пункте текста решения указывается постоянный комитет </w:t>
      </w:r>
      <w:r w:rsidR="008C2DAF" w:rsidRPr="008C2DAF">
        <w:rPr>
          <w:b w:val="0"/>
        </w:rPr>
        <w:t>городской Думы, на который возлагается контроль за исполнением решения. Фамилия и инициалы председателя комитета пишутся после наименования комитета в скобках в именительном падеже.</w:t>
      </w:r>
    </w:p>
    <w:p w:rsidR="00CC67A9" w:rsidRPr="008C2DAF" w:rsidRDefault="00CC67A9" w:rsidP="008C2DAF">
      <w:pPr>
        <w:pStyle w:val="ConsPlusTitle"/>
        <w:ind w:firstLine="709"/>
        <w:jc w:val="both"/>
        <w:rPr>
          <w:b w:val="0"/>
        </w:rPr>
      </w:pPr>
    </w:p>
    <w:p w:rsidR="008C2DAF" w:rsidRDefault="008C2DAF" w:rsidP="00155069">
      <w:pPr>
        <w:pStyle w:val="ConsPlusTitle"/>
        <w:jc w:val="center"/>
      </w:pPr>
      <w:r w:rsidRPr="006C5103">
        <w:t>Пример:</w:t>
      </w:r>
    </w:p>
    <w:p w:rsidR="006C5103" w:rsidRPr="006C5103" w:rsidRDefault="006C5103" w:rsidP="008C2DAF">
      <w:pPr>
        <w:pStyle w:val="ConsPlusTitle"/>
        <w:ind w:firstLine="709"/>
        <w:jc w:val="both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5"/>
      </w:tblGrid>
      <w:tr w:rsidR="006C5103" w:rsidTr="007A750A">
        <w:trPr>
          <w:trHeight w:val="1289"/>
        </w:trPr>
        <w:tc>
          <w:tcPr>
            <w:tcW w:w="9775" w:type="dxa"/>
          </w:tcPr>
          <w:p w:rsidR="006C5103" w:rsidRPr="008C2DAF" w:rsidRDefault="006C5103" w:rsidP="006C5103">
            <w:pPr>
              <w:pStyle w:val="ConsPlusTitle"/>
              <w:ind w:left="261" w:firstLine="709"/>
              <w:jc w:val="both"/>
              <w:rPr>
                <w:b w:val="0"/>
              </w:rPr>
            </w:pPr>
          </w:p>
          <w:p w:rsidR="006C5103" w:rsidRPr="008C2DAF" w:rsidRDefault="006C5103" w:rsidP="006C5103">
            <w:pPr>
              <w:pStyle w:val="ConsPlusTitle"/>
              <w:ind w:left="153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>3. Контроль за исполнением решения возложить на комитет по</w:t>
            </w:r>
            <w:r>
              <w:rPr>
                <w:b w:val="0"/>
              </w:rPr>
              <w:t xml:space="preserve"> </w:t>
            </w:r>
            <w:r w:rsidRPr="008C2DAF">
              <w:rPr>
                <w:b w:val="0"/>
              </w:rPr>
              <w:t>экономической политике и собственности (Фамилия И.О.).</w:t>
            </w:r>
          </w:p>
          <w:p w:rsidR="006C5103" w:rsidRDefault="006C5103" w:rsidP="006C5103">
            <w:pPr>
              <w:pStyle w:val="ConsPlusTitle"/>
              <w:ind w:left="261" w:firstLine="709"/>
              <w:jc w:val="both"/>
              <w:rPr>
                <w:b w:val="0"/>
              </w:rPr>
            </w:pPr>
          </w:p>
        </w:tc>
      </w:tr>
    </w:tbl>
    <w:p w:rsidR="00AF50D6" w:rsidRDefault="00AF50D6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155069">
        <w:rPr>
          <w:b w:val="0"/>
        </w:rPr>
        <w:lastRenderedPageBreak/>
        <w:t xml:space="preserve">3.2.3. </w:t>
      </w:r>
      <w:r w:rsidRPr="00155069">
        <w:t>Отметка о наличии приложений к решению</w:t>
      </w:r>
    </w:p>
    <w:p w:rsidR="00155069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При наличии приложений к решению на них </w:t>
      </w:r>
      <w:r w:rsidR="00155069" w:rsidRPr="008C2DAF">
        <w:rPr>
          <w:b w:val="0"/>
        </w:rPr>
        <w:t>делаю</w:t>
      </w:r>
      <w:r w:rsidR="00155069">
        <w:rPr>
          <w:b w:val="0"/>
        </w:rPr>
        <w:t>тс</w:t>
      </w:r>
      <w:r w:rsidR="00155069" w:rsidRPr="008C2DAF">
        <w:rPr>
          <w:b w:val="0"/>
        </w:rPr>
        <w:t>я</w:t>
      </w:r>
      <w:r w:rsidRPr="008C2DAF">
        <w:rPr>
          <w:b w:val="0"/>
        </w:rPr>
        <w:t xml:space="preserve"> ссылк</w:t>
      </w:r>
      <w:r w:rsidR="00155069">
        <w:rPr>
          <w:b w:val="0"/>
        </w:rPr>
        <w:t>и</w:t>
      </w:r>
      <w:r w:rsidRPr="008C2DAF">
        <w:rPr>
          <w:b w:val="0"/>
        </w:rPr>
        <w:t xml:space="preserve"> по тексту </w:t>
      </w:r>
      <w:r w:rsidRPr="00702E7A">
        <w:rPr>
          <w:b w:val="0"/>
        </w:rPr>
        <w:t>решения.</w:t>
      </w:r>
      <w:r w:rsidR="00155069" w:rsidRPr="00702E7A">
        <w:rPr>
          <w:b w:val="0"/>
        </w:rPr>
        <w:t xml:space="preserve"> Приложение вводится при первом его упоминании в тексте решения с помощью слов «согласно приложению 1» либо в скобках: «(приложение)».</w:t>
      </w:r>
    </w:p>
    <w:p w:rsidR="00155069" w:rsidRPr="008C2DAF" w:rsidRDefault="00155069" w:rsidP="00155069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В приложении к решению в правом верхнем углу первого листа печатается слово </w:t>
      </w:r>
      <w:r>
        <w:rPr>
          <w:b w:val="0"/>
        </w:rPr>
        <w:t>«</w:t>
      </w:r>
      <w:r w:rsidRPr="008C2DAF">
        <w:rPr>
          <w:b w:val="0"/>
        </w:rPr>
        <w:t>Приложение</w:t>
      </w:r>
      <w:r>
        <w:rPr>
          <w:b w:val="0"/>
        </w:rPr>
        <w:t>»</w:t>
      </w:r>
      <w:r w:rsidRPr="008C2DAF">
        <w:rPr>
          <w:b w:val="0"/>
        </w:rPr>
        <w:t xml:space="preserve">. </w:t>
      </w:r>
      <w:r>
        <w:rPr>
          <w:b w:val="0"/>
        </w:rPr>
        <w:t>Строки</w:t>
      </w:r>
      <w:r w:rsidRPr="008C2DAF">
        <w:rPr>
          <w:b w:val="0"/>
        </w:rPr>
        <w:t xml:space="preserve"> данного реквизита выравнивается по левому краю. Длина строки углового реквизита не должна превышать </w:t>
      </w:r>
      <w:r>
        <w:rPr>
          <w:b w:val="0"/>
        </w:rPr>
        <w:t>7,5</w:t>
      </w:r>
      <w:r w:rsidRPr="008C2DAF">
        <w:rPr>
          <w:b w:val="0"/>
        </w:rPr>
        <w:t xml:space="preserve"> см и ограничивается правым полем документа.</w:t>
      </w:r>
    </w:p>
    <w:p w:rsidR="00155069" w:rsidRPr="008C2DAF" w:rsidRDefault="00155069" w:rsidP="00155069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Если к решению имеется несколько приложений, то они нумеруются арабскими цифрами без указания знака </w:t>
      </w:r>
      <w:r>
        <w:rPr>
          <w:b w:val="0"/>
        </w:rPr>
        <w:t>«</w:t>
      </w:r>
      <w:r w:rsidRPr="008C2DAF">
        <w:rPr>
          <w:b w:val="0"/>
        </w:rPr>
        <w:t>№</w:t>
      </w:r>
      <w:r>
        <w:rPr>
          <w:b w:val="0"/>
        </w:rPr>
        <w:t>»</w:t>
      </w:r>
      <w:r w:rsidRPr="008C2DAF">
        <w:rPr>
          <w:b w:val="0"/>
        </w:rPr>
        <w:t xml:space="preserve">. При ссылках на приложения в тексте решения знак </w:t>
      </w:r>
      <w:r>
        <w:rPr>
          <w:b w:val="0"/>
        </w:rPr>
        <w:t>«</w:t>
      </w:r>
      <w:r w:rsidRPr="008C2DAF">
        <w:rPr>
          <w:b w:val="0"/>
        </w:rPr>
        <w:t>№</w:t>
      </w:r>
      <w:r>
        <w:rPr>
          <w:b w:val="0"/>
        </w:rPr>
        <w:t>»</w:t>
      </w:r>
      <w:r w:rsidRPr="008C2DAF">
        <w:rPr>
          <w:b w:val="0"/>
        </w:rPr>
        <w:t xml:space="preserve"> также не указывается. </w:t>
      </w:r>
    </w:p>
    <w:p w:rsidR="00155069" w:rsidRDefault="00155069" w:rsidP="00155069">
      <w:pPr>
        <w:pStyle w:val="ConsPlusTitle"/>
        <w:ind w:firstLine="709"/>
        <w:jc w:val="both"/>
        <w:rPr>
          <w:b w:val="0"/>
        </w:rPr>
      </w:pPr>
    </w:p>
    <w:p w:rsidR="00155069" w:rsidRDefault="00155069" w:rsidP="002924A3">
      <w:pPr>
        <w:pStyle w:val="ConsPlusTitle"/>
        <w:jc w:val="center"/>
      </w:pPr>
      <w:r w:rsidRPr="00F706F9">
        <w:t>Пример:</w:t>
      </w:r>
    </w:p>
    <w:p w:rsidR="00155069" w:rsidRPr="00F706F9" w:rsidRDefault="00155069" w:rsidP="00155069">
      <w:pPr>
        <w:pStyle w:val="ConsPlusTitle"/>
        <w:ind w:firstLine="709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2"/>
      </w:tblGrid>
      <w:tr w:rsidR="00155069" w:rsidTr="00A428AF">
        <w:trPr>
          <w:trHeight w:val="1557"/>
        </w:trPr>
        <w:tc>
          <w:tcPr>
            <w:tcW w:w="9860" w:type="dxa"/>
          </w:tcPr>
          <w:p w:rsidR="00155069" w:rsidRDefault="00155069" w:rsidP="00A428AF">
            <w:pPr>
              <w:pStyle w:val="ConsPlusTitle"/>
              <w:ind w:firstLine="5670"/>
              <w:jc w:val="both"/>
              <w:rPr>
                <w:b w:val="0"/>
              </w:rPr>
            </w:pPr>
          </w:p>
          <w:p w:rsidR="00155069" w:rsidRPr="008C2DAF" w:rsidRDefault="00155069" w:rsidP="00A428AF">
            <w:pPr>
              <w:pStyle w:val="ConsPlusTitle"/>
              <w:ind w:firstLine="5670"/>
              <w:jc w:val="both"/>
              <w:rPr>
                <w:b w:val="0"/>
              </w:rPr>
            </w:pPr>
            <w:r w:rsidRPr="008C2DAF">
              <w:rPr>
                <w:b w:val="0"/>
              </w:rPr>
              <w:t>Приложение 1</w:t>
            </w:r>
          </w:p>
          <w:p w:rsidR="00155069" w:rsidRPr="008C2DAF" w:rsidRDefault="00155069" w:rsidP="00A428AF">
            <w:pPr>
              <w:pStyle w:val="ConsPlusTitle"/>
              <w:ind w:firstLine="5670"/>
              <w:jc w:val="both"/>
              <w:rPr>
                <w:b w:val="0"/>
              </w:rPr>
            </w:pPr>
            <w:r w:rsidRPr="008C2DAF">
              <w:rPr>
                <w:b w:val="0"/>
              </w:rPr>
              <w:t>к решению городской Думы</w:t>
            </w:r>
          </w:p>
          <w:p w:rsidR="00155069" w:rsidRDefault="00155069" w:rsidP="00A428AF">
            <w:pPr>
              <w:pStyle w:val="ConsPlusTitle"/>
              <w:ind w:firstLine="5670"/>
              <w:jc w:val="both"/>
              <w:rPr>
                <w:b w:val="0"/>
              </w:rPr>
            </w:pPr>
            <w:r w:rsidRPr="008C2DAF">
              <w:rPr>
                <w:b w:val="0"/>
              </w:rPr>
              <w:t>от _____________ № ______</w:t>
            </w:r>
          </w:p>
          <w:p w:rsidR="00155069" w:rsidRDefault="00155069" w:rsidP="00A428AF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</w:tbl>
    <w:p w:rsidR="00155069" w:rsidRDefault="00155069" w:rsidP="00155069">
      <w:pPr>
        <w:pStyle w:val="ConsPlusTitle"/>
        <w:ind w:firstLine="709"/>
        <w:jc w:val="both"/>
        <w:rPr>
          <w:b w:val="0"/>
        </w:rPr>
      </w:pP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Приложения печатаются на отдельных листах</w:t>
      </w:r>
      <w:r w:rsidR="00264DDC" w:rsidRPr="00264DDC">
        <w:rPr>
          <w:b w:val="0"/>
        </w:rPr>
        <w:t xml:space="preserve"> </w:t>
      </w:r>
      <w:r w:rsidR="00264DDC">
        <w:rPr>
          <w:b w:val="0"/>
        </w:rPr>
        <w:t>бумаги формата А4</w:t>
      </w:r>
      <w:r w:rsidRPr="008C2DAF">
        <w:rPr>
          <w:b w:val="0"/>
        </w:rPr>
        <w:t>. Размеры полей, шрифты и межстрочные интервалы при печатании текста приложения идентичны размерам, применяемым при оформлении текста решения (приложение 5).</w:t>
      </w:r>
    </w:p>
    <w:p w:rsidR="00264DDC" w:rsidRDefault="00264DDC" w:rsidP="00264DD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Допускается оформление приложений на листах бумаги иного формата в случае необходимости отображения на них табличных, графических и иных изображений. При </w:t>
      </w:r>
      <w:r w:rsidR="00D82046">
        <w:rPr>
          <w:b w:val="0"/>
        </w:rPr>
        <w:t xml:space="preserve">печатании </w:t>
      </w:r>
      <w:r>
        <w:rPr>
          <w:b w:val="0"/>
        </w:rPr>
        <w:t>текста приложения, содержаще</w:t>
      </w:r>
      <w:r w:rsidR="00D82046">
        <w:rPr>
          <w:b w:val="0"/>
        </w:rPr>
        <w:t>го</w:t>
      </w:r>
      <w:r>
        <w:rPr>
          <w:b w:val="0"/>
        </w:rPr>
        <w:t xml:space="preserve"> </w:t>
      </w:r>
      <w:r w:rsidR="00D82046">
        <w:rPr>
          <w:b w:val="0"/>
        </w:rPr>
        <w:t xml:space="preserve">табличные, графические и иные изображения, </w:t>
      </w:r>
      <w:r>
        <w:rPr>
          <w:b w:val="0"/>
        </w:rPr>
        <w:t xml:space="preserve">допускается использовать шрифты меньших размеров. 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После принятия и подписания решения дата его принятия и регистрационный номер в </w:t>
      </w:r>
      <w:r w:rsidR="00F706F9">
        <w:rPr>
          <w:b w:val="0"/>
        </w:rPr>
        <w:t>приложениях к решению проставляю</w:t>
      </w:r>
      <w:r w:rsidRPr="008C2DAF">
        <w:rPr>
          <w:b w:val="0"/>
        </w:rPr>
        <w:t>тся специалистами аппарата городской Думы.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При оформлении приложения на двух и более листах вторая и последующие страницы нумеруются. Порядковые номера страниц проставляются в правом углу верхнего поля страницы арабскими цифрами. </w:t>
      </w:r>
      <w:r w:rsidR="00F706F9">
        <w:rPr>
          <w:b w:val="0"/>
        </w:rPr>
        <w:t>Страницы каждого</w:t>
      </w:r>
      <w:r w:rsidRPr="008C2DAF">
        <w:rPr>
          <w:b w:val="0"/>
        </w:rPr>
        <w:t xml:space="preserve"> приложени</w:t>
      </w:r>
      <w:r w:rsidR="00F706F9">
        <w:rPr>
          <w:b w:val="0"/>
        </w:rPr>
        <w:t>я</w:t>
      </w:r>
      <w:r w:rsidRPr="008C2DAF">
        <w:rPr>
          <w:b w:val="0"/>
        </w:rPr>
        <w:t xml:space="preserve"> нумеруется отдельно.</w:t>
      </w:r>
    </w:p>
    <w:p w:rsidR="00A428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Заголовок к тексту приложения выравнивается по центру. Наименование вида документа – приложения (ПОЛОЖЕНИЕ, ПОРЯДОК, ПЛАН, ПРОГРАММА, СТРАТЕГИЯ, РЕГЛАМЕНТ, СТРУКТУРА и т.д.) </w:t>
      </w:r>
      <w:r w:rsidR="00F706F9">
        <w:rPr>
          <w:b w:val="0"/>
        </w:rPr>
        <w:t xml:space="preserve">печатается на первой строке заголовка и </w:t>
      </w:r>
      <w:r w:rsidRPr="008C2DAF">
        <w:rPr>
          <w:b w:val="0"/>
        </w:rPr>
        <w:t xml:space="preserve">выделяется </w:t>
      </w:r>
      <w:r w:rsidR="00155069">
        <w:rPr>
          <w:b w:val="0"/>
        </w:rPr>
        <w:t>заглавными</w:t>
      </w:r>
      <w:r w:rsidRPr="008C2DAF">
        <w:rPr>
          <w:b w:val="0"/>
        </w:rPr>
        <w:t xml:space="preserve"> буквами.</w:t>
      </w:r>
      <w:r w:rsidR="001F5EDC">
        <w:rPr>
          <w:b w:val="0"/>
        </w:rPr>
        <w:t xml:space="preserve"> Остальная часть </w:t>
      </w:r>
      <w:r w:rsidR="001F5EDC" w:rsidRPr="001F5EDC">
        <w:rPr>
          <w:b w:val="0"/>
        </w:rPr>
        <w:t>заголовка печатается строчными</w:t>
      </w:r>
      <w:r w:rsidR="001F5EDC">
        <w:rPr>
          <w:b w:val="0"/>
        </w:rPr>
        <w:t xml:space="preserve"> буквами</w:t>
      </w:r>
      <w:r w:rsidR="001F5EDC" w:rsidRPr="001F5EDC">
        <w:rPr>
          <w:b w:val="0"/>
        </w:rPr>
        <w:t>.</w:t>
      </w:r>
    </w:p>
    <w:p w:rsidR="001F5EDC" w:rsidRDefault="001F5EDC" w:rsidP="008C2DAF">
      <w:pPr>
        <w:pStyle w:val="ConsPlusTitle"/>
        <w:ind w:firstLine="709"/>
        <w:jc w:val="both"/>
        <w:rPr>
          <w:b w:val="0"/>
        </w:rPr>
      </w:pPr>
    </w:p>
    <w:p w:rsidR="003307C1" w:rsidRDefault="003307C1" w:rsidP="008C2DAF">
      <w:pPr>
        <w:pStyle w:val="ConsPlusTitle"/>
        <w:ind w:firstLine="709"/>
        <w:jc w:val="both"/>
        <w:rPr>
          <w:b w:val="0"/>
        </w:rPr>
      </w:pPr>
    </w:p>
    <w:p w:rsidR="003307C1" w:rsidRDefault="003307C1" w:rsidP="008C2DAF">
      <w:pPr>
        <w:pStyle w:val="ConsPlusTitle"/>
        <w:ind w:firstLine="709"/>
        <w:jc w:val="both"/>
        <w:rPr>
          <w:b w:val="0"/>
        </w:rPr>
      </w:pPr>
    </w:p>
    <w:p w:rsidR="003307C1" w:rsidRDefault="003307C1" w:rsidP="008C2DAF">
      <w:pPr>
        <w:pStyle w:val="ConsPlusTitle"/>
        <w:ind w:firstLine="709"/>
        <w:jc w:val="both"/>
        <w:rPr>
          <w:b w:val="0"/>
        </w:rPr>
      </w:pPr>
    </w:p>
    <w:p w:rsidR="008C2DAF" w:rsidRDefault="00F706F9" w:rsidP="002924A3">
      <w:pPr>
        <w:pStyle w:val="ConsPlusTitle"/>
        <w:jc w:val="center"/>
      </w:pPr>
      <w:r w:rsidRPr="00F706F9">
        <w:lastRenderedPageBreak/>
        <w:t>Пример:</w:t>
      </w:r>
    </w:p>
    <w:p w:rsidR="00F706F9" w:rsidRPr="008C2DAF" w:rsidRDefault="00F706F9" w:rsidP="008C2DAF">
      <w:pPr>
        <w:pStyle w:val="ConsPlusTitle"/>
        <w:ind w:firstLine="709"/>
        <w:jc w:val="both"/>
        <w:rPr>
          <w:b w:val="0"/>
        </w:rPr>
      </w:pPr>
    </w:p>
    <w:tbl>
      <w:tblPr>
        <w:tblW w:w="972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706F9" w:rsidTr="006010E1">
        <w:trPr>
          <w:trHeight w:val="2143"/>
        </w:trPr>
        <w:tc>
          <w:tcPr>
            <w:tcW w:w="9720" w:type="dxa"/>
          </w:tcPr>
          <w:p w:rsidR="00F706F9" w:rsidRDefault="00F706F9" w:rsidP="00F706F9">
            <w:pPr>
              <w:pStyle w:val="ConsPlusTitle"/>
              <w:ind w:firstLine="5670"/>
              <w:jc w:val="both"/>
              <w:rPr>
                <w:b w:val="0"/>
              </w:rPr>
            </w:pPr>
          </w:p>
          <w:p w:rsidR="00F706F9" w:rsidRDefault="00F706F9" w:rsidP="00F706F9">
            <w:pPr>
              <w:pStyle w:val="ConsPlusTitle"/>
              <w:ind w:firstLine="567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Приложение </w:t>
            </w:r>
          </w:p>
          <w:p w:rsidR="00F706F9" w:rsidRDefault="00F706F9" w:rsidP="00F706F9">
            <w:pPr>
              <w:pStyle w:val="ConsPlusTitle"/>
              <w:ind w:firstLine="5670"/>
              <w:jc w:val="both"/>
              <w:rPr>
                <w:b w:val="0"/>
              </w:rPr>
            </w:pPr>
            <w:r>
              <w:rPr>
                <w:b w:val="0"/>
              </w:rPr>
              <w:t>к решению городской Думы</w:t>
            </w:r>
          </w:p>
          <w:p w:rsidR="00F706F9" w:rsidRPr="00F706F9" w:rsidRDefault="00F706F9" w:rsidP="00F706F9">
            <w:pPr>
              <w:pStyle w:val="ConsPlusTitle"/>
              <w:ind w:left="5615" w:firstLine="34"/>
            </w:pPr>
            <w:r>
              <w:rPr>
                <w:b w:val="0"/>
              </w:rPr>
              <w:t>от _____________ № ______</w:t>
            </w:r>
          </w:p>
          <w:p w:rsidR="00F706F9" w:rsidRDefault="00F706F9" w:rsidP="00F706F9">
            <w:pPr>
              <w:pStyle w:val="ConsPlusTitle"/>
              <w:jc w:val="center"/>
              <w:rPr>
                <w:b w:val="0"/>
              </w:rPr>
            </w:pPr>
          </w:p>
          <w:p w:rsidR="00F706F9" w:rsidRDefault="00F706F9" w:rsidP="00F706F9">
            <w:pPr>
              <w:pStyle w:val="ConsPlusTitle"/>
              <w:jc w:val="center"/>
              <w:rPr>
                <w:b w:val="0"/>
              </w:rPr>
            </w:pPr>
          </w:p>
          <w:p w:rsidR="00F706F9" w:rsidRPr="008C2DAF" w:rsidRDefault="00F706F9" w:rsidP="00F706F9">
            <w:pPr>
              <w:pStyle w:val="ConsPlusTitle"/>
              <w:jc w:val="center"/>
              <w:rPr>
                <w:b w:val="0"/>
              </w:rPr>
            </w:pPr>
            <w:r w:rsidRPr="008C2DAF">
              <w:rPr>
                <w:b w:val="0"/>
              </w:rPr>
              <w:t>ПОЛОЖЕНИЕ</w:t>
            </w:r>
          </w:p>
          <w:p w:rsidR="00F706F9" w:rsidRPr="008C2DAF" w:rsidRDefault="00F706F9" w:rsidP="00F706F9">
            <w:pPr>
              <w:pStyle w:val="ConsPlusTitle"/>
              <w:jc w:val="center"/>
              <w:rPr>
                <w:b w:val="0"/>
              </w:rPr>
            </w:pPr>
            <w:r w:rsidRPr="008C2DAF">
              <w:rPr>
                <w:b w:val="0"/>
              </w:rPr>
              <w:t>о муниципальном лесном контроле на территории городского</w:t>
            </w:r>
          </w:p>
          <w:p w:rsidR="00F706F9" w:rsidRDefault="00F706F9" w:rsidP="00F706F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округа –</w:t>
            </w:r>
            <w:r w:rsidRPr="008C2DAF">
              <w:rPr>
                <w:b w:val="0"/>
              </w:rPr>
              <w:t xml:space="preserve"> города Барнаула Алтайского края</w:t>
            </w:r>
          </w:p>
          <w:p w:rsidR="00F706F9" w:rsidRDefault="00F706F9" w:rsidP="00F706F9">
            <w:pPr>
              <w:pStyle w:val="ConsPlusTitle"/>
              <w:ind w:left="194" w:firstLine="709"/>
              <w:jc w:val="both"/>
            </w:pPr>
          </w:p>
        </w:tc>
      </w:tr>
    </w:tbl>
    <w:p w:rsidR="00F706F9" w:rsidRDefault="00F706F9" w:rsidP="008C2DAF">
      <w:pPr>
        <w:pStyle w:val="ConsPlusTitle"/>
        <w:ind w:firstLine="709"/>
        <w:jc w:val="both"/>
        <w:rPr>
          <w:b w:val="0"/>
        </w:rPr>
      </w:pPr>
    </w:p>
    <w:p w:rsidR="00B75F5C" w:rsidRDefault="008C2DAF" w:rsidP="00B75F5C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Заголовок приложения отделяется от предыдущего реквизита двумя межстрочными интервалами, печатается через </w:t>
      </w:r>
      <w:r w:rsidR="00CC20C0">
        <w:rPr>
          <w:b w:val="0"/>
        </w:rPr>
        <w:t xml:space="preserve">один </w:t>
      </w:r>
      <w:r w:rsidR="00CC20C0" w:rsidRPr="00CC20C0">
        <w:rPr>
          <w:b w:val="0"/>
        </w:rPr>
        <w:t>межстрочный</w:t>
      </w:r>
      <w:r w:rsidRPr="008C2DAF">
        <w:rPr>
          <w:b w:val="0"/>
        </w:rPr>
        <w:t xml:space="preserve"> интервал, выравнивается по центру</w:t>
      </w:r>
      <w:r w:rsidR="00A428AF">
        <w:rPr>
          <w:b w:val="0"/>
        </w:rPr>
        <w:t xml:space="preserve"> относительно самой длинной строки</w:t>
      </w:r>
      <w:r w:rsidRPr="008C2DAF">
        <w:rPr>
          <w:b w:val="0"/>
        </w:rPr>
        <w:t xml:space="preserve"> с одинаковым отступом от право</w:t>
      </w:r>
      <w:r w:rsidR="00A428AF">
        <w:rPr>
          <w:b w:val="0"/>
        </w:rPr>
        <w:t>й</w:t>
      </w:r>
      <w:r w:rsidRPr="008C2DAF">
        <w:rPr>
          <w:b w:val="0"/>
        </w:rPr>
        <w:t xml:space="preserve"> и лев</w:t>
      </w:r>
      <w:r w:rsidR="00A428AF">
        <w:rPr>
          <w:b w:val="0"/>
        </w:rPr>
        <w:t>ой границ</w:t>
      </w:r>
      <w:r w:rsidRPr="008C2DAF">
        <w:rPr>
          <w:b w:val="0"/>
        </w:rPr>
        <w:t xml:space="preserve"> текста, при этом он не должен выходить за пределы </w:t>
      </w:r>
      <w:r w:rsidR="00A428AF">
        <w:rPr>
          <w:b w:val="0"/>
        </w:rPr>
        <w:t>границ основного текста</w:t>
      </w:r>
      <w:r w:rsidRPr="008C2DAF">
        <w:rPr>
          <w:b w:val="0"/>
        </w:rPr>
        <w:t xml:space="preserve">. Точка в конце заголовка не ставится. </w:t>
      </w:r>
    </w:p>
    <w:p w:rsidR="00B75F5C" w:rsidRDefault="00B75F5C" w:rsidP="00B75F5C">
      <w:pPr>
        <w:pStyle w:val="ConsPlusTitle"/>
        <w:ind w:firstLine="709"/>
        <w:jc w:val="both"/>
        <w:rPr>
          <w:rFonts w:eastAsiaTheme="minorHAnsi"/>
          <w:b w:val="0"/>
        </w:rPr>
      </w:pPr>
      <w:r w:rsidRPr="00B75F5C">
        <w:rPr>
          <w:rFonts w:eastAsiaTheme="minorHAnsi"/>
          <w:b w:val="0"/>
        </w:rPr>
        <w:t xml:space="preserve">Текст </w:t>
      </w:r>
      <w:r w:rsidRPr="00B75F5C">
        <w:rPr>
          <w:b w:val="0"/>
        </w:rPr>
        <w:t>приложения</w:t>
      </w:r>
      <w:r w:rsidRPr="00B75F5C">
        <w:rPr>
          <w:rFonts w:eastAsiaTheme="minorHAnsi"/>
          <w:b w:val="0"/>
        </w:rPr>
        <w:t xml:space="preserve"> </w:t>
      </w:r>
      <w:r>
        <w:rPr>
          <w:b w:val="0"/>
        </w:rPr>
        <w:t xml:space="preserve">к решению </w:t>
      </w:r>
      <w:r w:rsidRPr="00B75F5C">
        <w:rPr>
          <w:rFonts w:eastAsiaTheme="minorHAnsi"/>
          <w:b w:val="0"/>
        </w:rPr>
        <w:t>может содержать</w:t>
      </w:r>
      <w:r>
        <w:rPr>
          <w:rFonts w:eastAsiaTheme="minorHAnsi"/>
          <w:b w:val="0"/>
        </w:rPr>
        <w:t xml:space="preserve"> главы,</w:t>
      </w:r>
      <w:r w:rsidRPr="00B75F5C">
        <w:rPr>
          <w:rFonts w:eastAsiaTheme="minorHAnsi"/>
          <w:b w:val="0"/>
        </w:rPr>
        <w:t xml:space="preserve"> разделы, подразделы, пункты, подпункты, нумеруемые арабскими цифрами. Уровней рубрикации текста не должно быть более четырех.</w:t>
      </w:r>
    </w:p>
    <w:p w:rsidR="00B75F5C" w:rsidRDefault="00511219" w:rsidP="00B75F5C">
      <w:pPr>
        <w:pStyle w:val="ConsPlusTitle"/>
        <w:ind w:firstLine="709"/>
        <w:jc w:val="both"/>
        <w:rPr>
          <w:b w:val="0"/>
        </w:rPr>
      </w:pPr>
      <w:r w:rsidRPr="00B75F5C">
        <w:rPr>
          <w:rFonts w:eastAsiaTheme="minorHAnsi"/>
          <w:b w:val="0"/>
        </w:rPr>
        <w:t xml:space="preserve">Заголовки </w:t>
      </w:r>
      <w:r w:rsidR="00B75F5C">
        <w:rPr>
          <w:rFonts w:eastAsiaTheme="minorHAnsi"/>
          <w:b w:val="0"/>
        </w:rPr>
        <w:t xml:space="preserve">глав, </w:t>
      </w:r>
      <w:r w:rsidRPr="00B75F5C">
        <w:rPr>
          <w:rFonts w:eastAsiaTheme="minorHAnsi"/>
          <w:b w:val="0"/>
        </w:rPr>
        <w:t xml:space="preserve">разделов и подразделов </w:t>
      </w:r>
      <w:r w:rsidR="00B75F5C">
        <w:rPr>
          <w:b w:val="0"/>
        </w:rPr>
        <w:t>выравнива</w:t>
      </w:r>
      <w:r w:rsidR="00AF50D6">
        <w:rPr>
          <w:b w:val="0"/>
        </w:rPr>
        <w:t>ю</w:t>
      </w:r>
      <w:r w:rsidR="00B75F5C">
        <w:rPr>
          <w:b w:val="0"/>
        </w:rPr>
        <w:t xml:space="preserve">тся по центру относительно самой длинной строки с одинаковым отступом от правой и левой границ текста, при этом заголовок не должен выходить за пределы границ основного текста. Точка в конце заголовка не ставится. 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Оформление текста приложения к решению осуществляется в </w:t>
      </w:r>
      <w:r w:rsidRPr="0070601D">
        <w:rPr>
          <w:b w:val="0"/>
        </w:rPr>
        <w:t>соответствии с пунктом 3.2.2 Правил.</w:t>
      </w:r>
    </w:p>
    <w:p w:rsidR="00165AB0" w:rsidRDefault="008C2DAF" w:rsidP="00165AB0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Текст приложения</w:t>
      </w:r>
      <w:r w:rsidR="007714E9" w:rsidRPr="007714E9">
        <w:rPr>
          <w:b w:val="0"/>
        </w:rPr>
        <w:t xml:space="preserve"> </w:t>
      </w:r>
      <w:r w:rsidR="007714E9">
        <w:rPr>
          <w:b w:val="0"/>
        </w:rPr>
        <w:t>к решению</w:t>
      </w:r>
      <w:r w:rsidRPr="008C2DAF">
        <w:rPr>
          <w:b w:val="0"/>
        </w:rPr>
        <w:t xml:space="preserve"> может быть оформлен в виде таблицы. Графы и строки таблицы должны иметь заголовки, выраженные именем существительным в именительном падеже. Если таблицу печатают более чем на одной странице, графы таблицы должны быть пронумерованы, и на следующих страницах печатаются только номера этих граф. </w:t>
      </w:r>
      <w:r w:rsidR="00165AB0">
        <w:rPr>
          <w:b w:val="0"/>
        </w:rPr>
        <w:t xml:space="preserve">При составлении текста таблицы допускается использовать шрифты меньших размеров. </w:t>
      </w:r>
    </w:p>
    <w:p w:rsidR="008C2DAF" w:rsidRPr="008C2DAF" w:rsidRDefault="008C2DAF" w:rsidP="008C2DAF">
      <w:pPr>
        <w:pStyle w:val="ConsPlusTitle"/>
        <w:ind w:firstLine="709"/>
        <w:jc w:val="both"/>
      </w:pPr>
      <w:r w:rsidRPr="008C2DAF">
        <w:rPr>
          <w:b w:val="0"/>
        </w:rPr>
        <w:t xml:space="preserve">3.2.4. </w:t>
      </w:r>
      <w:r w:rsidRPr="008C2DAF">
        <w:t xml:space="preserve">Подпись 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В состав данного реквизита входят: наименование должности лица</w:t>
      </w:r>
      <w:r w:rsidR="00165AB0">
        <w:rPr>
          <w:b w:val="0"/>
        </w:rPr>
        <w:t xml:space="preserve"> (лиц)</w:t>
      </w:r>
      <w:r w:rsidRPr="008C2DAF">
        <w:rPr>
          <w:b w:val="0"/>
        </w:rPr>
        <w:t>, подписавш</w:t>
      </w:r>
      <w:r w:rsidR="00165AB0">
        <w:rPr>
          <w:b w:val="0"/>
        </w:rPr>
        <w:t>их</w:t>
      </w:r>
      <w:r w:rsidRPr="008C2DAF">
        <w:rPr>
          <w:b w:val="0"/>
        </w:rPr>
        <w:t xml:space="preserve"> решение – глава города Барнаула </w:t>
      </w:r>
      <w:r w:rsidR="001008D8">
        <w:rPr>
          <w:b w:val="0"/>
        </w:rPr>
        <w:t xml:space="preserve">(далее – глава города) </w:t>
      </w:r>
      <w:r w:rsidRPr="008C2DAF">
        <w:rPr>
          <w:b w:val="0"/>
        </w:rPr>
        <w:t>и председатель городской Думы</w:t>
      </w:r>
      <w:r w:rsidR="001008D8">
        <w:rPr>
          <w:b w:val="0"/>
        </w:rPr>
        <w:t xml:space="preserve"> </w:t>
      </w:r>
      <w:r w:rsidRPr="008C2DAF">
        <w:rPr>
          <w:b w:val="0"/>
        </w:rPr>
        <w:t>(для решений, являющихся нормативными правовыми актами)</w:t>
      </w:r>
      <w:r w:rsidR="00AF50D6">
        <w:rPr>
          <w:b w:val="0"/>
        </w:rPr>
        <w:t>,</w:t>
      </w:r>
      <w:r w:rsidRPr="008C2DAF">
        <w:rPr>
          <w:b w:val="0"/>
        </w:rPr>
        <w:t xml:space="preserve"> либо председатель городской Думы (в решениях</w:t>
      </w:r>
      <w:r w:rsidR="00165AB0">
        <w:rPr>
          <w:b w:val="0"/>
        </w:rPr>
        <w:t>,</w:t>
      </w:r>
      <w:r w:rsidRPr="008C2DAF">
        <w:rPr>
          <w:b w:val="0"/>
        </w:rPr>
        <w:t xml:space="preserve"> </w:t>
      </w:r>
      <w:r w:rsidR="00165AB0">
        <w:rPr>
          <w:b w:val="0"/>
        </w:rPr>
        <w:t>не являющихся нормативными правовыми актами</w:t>
      </w:r>
      <w:r w:rsidRPr="008C2DAF">
        <w:rPr>
          <w:b w:val="0"/>
        </w:rPr>
        <w:t xml:space="preserve">), </w:t>
      </w:r>
      <w:r w:rsidR="00D232D5" w:rsidRPr="00D232D5">
        <w:rPr>
          <w:b w:val="0"/>
        </w:rPr>
        <w:t>собственноручная подпись</w:t>
      </w:r>
      <w:r w:rsidR="00D232D5">
        <w:rPr>
          <w:b w:val="0"/>
        </w:rPr>
        <w:t xml:space="preserve"> </w:t>
      </w:r>
      <w:r w:rsidRPr="008C2DAF">
        <w:rPr>
          <w:b w:val="0"/>
        </w:rPr>
        <w:t xml:space="preserve">и ее расшифровка (инициалы, фамилия). </w:t>
      </w:r>
    </w:p>
    <w:p w:rsidR="003307C1" w:rsidRPr="003307C1" w:rsidRDefault="00F34C43" w:rsidP="00F34C43">
      <w:pPr>
        <w:pStyle w:val="ConsPlusTitle"/>
        <w:ind w:firstLine="709"/>
        <w:jc w:val="both"/>
        <w:rPr>
          <w:b w:val="0"/>
        </w:rPr>
      </w:pPr>
      <w:r w:rsidRPr="003307C1">
        <w:rPr>
          <w:b w:val="0"/>
        </w:rPr>
        <w:t xml:space="preserve">Инициалы печатаются перед фамилией </w:t>
      </w:r>
      <w:r w:rsidR="003307C1" w:rsidRPr="003307C1">
        <w:rPr>
          <w:b w:val="0"/>
          <w:lang w:eastAsia="en-US"/>
        </w:rPr>
        <w:t>и отделяются от нее пробелом.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Реквизит </w:t>
      </w:r>
      <w:r w:rsidR="001F26F0">
        <w:rPr>
          <w:b w:val="0"/>
        </w:rPr>
        <w:t>«</w:t>
      </w:r>
      <w:r w:rsidRPr="008C2DAF">
        <w:rPr>
          <w:b w:val="0"/>
        </w:rPr>
        <w:t>Подпись</w:t>
      </w:r>
      <w:r w:rsidR="001F26F0">
        <w:rPr>
          <w:b w:val="0"/>
        </w:rPr>
        <w:t>»</w:t>
      </w:r>
      <w:r w:rsidRPr="008C2DAF">
        <w:rPr>
          <w:b w:val="0"/>
        </w:rPr>
        <w:t xml:space="preserve"> на решениях, являющихся нормативными правовыми актами, оформляется следующим образом: подписи председателя городской Думы и главы города располагаются на одном уровне, слева подпись председателя, справа – главы города.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lastRenderedPageBreak/>
        <w:t xml:space="preserve">При этом на первой строке реквизита </w:t>
      </w:r>
      <w:r w:rsidR="006010E1">
        <w:rPr>
          <w:b w:val="0"/>
        </w:rPr>
        <w:t>«П</w:t>
      </w:r>
      <w:r w:rsidRPr="008C2DAF">
        <w:rPr>
          <w:b w:val="0"/>
        </w:rPr>
        <w:t>одпись</w:t>
      </w:r>
      <w:r w:rsidR="006010E1">
        <w:rPr>
          <w:b w:val="0"/>
        </w:rPr>
        <w:t>»</w:t>
      </w:r>
      <w:r w:rsidRPr="008C2DAF">
        <w:rPr>
          <w:b w:val="0"/>
        </w:rPr>
        <w:t xml:space="preserve"> указывается название должности, на </w:t>
      </w:r>
      <w:r w:rsidR="00F34C43">
        <w:rPr>
          <w:b w:val="0"/>
        </w:rPr>
        <w:t>третьей</w:t>
      </w:r>
      <w:r w:rsidRPr="008C2DAF">
        <w:rPr>
          <w:b w:val="0"/>
        </w:rPr>
        <w:t xml:space="preserve"> строке </w:t>
      </w:r>
      <w:r w:rsidR="00F34C43">
        <w:rPr>
          <w:b w:val="0"/>
        </w:rPr>
        <w:t xml:space="preserve">– </w:t>
      </w:r>
      <w:r w:rsidR="00A629A2">
        <w:rPr>
          <w:b w:val="0"/>
        </w:rPr>
        <w:t xml:space="preserve">собственноручная </w:t>
      </w:r>
      <w:r w:rsidRPr="008C2DAF">
        <w:rPr>
          <w:b w:val="0"/>
        </w:rPr>
        <w:t xml:space="preserve">подпись и фамилия с инициалами. Реквизит </w:t>
      </w:r>
      <w:r w:rsidR="001F26F0">
        <w:rPr>
          <w:b w:val="0"/>
        </w:rPr>
        <w:t>«</w:t>
      </w:r>
      <w:r w:rsidRPr="008C2DAF">
        <w:rPr>
          <w:b w:val="0"/>
        </w:rPr>
        <w:t>Подпись</w:t>
      </w:r>
      <w:r w:rsidR="001F26F0">
        <w:rPr>
          <w:b w:val="0"/>
        </w:rPr>
        <w:t>»</w:t>
      </w:r>
      <w:r w:rsidRPr="008C2DAF">
        <w:rPr>
          <w:b w:val="0"/>
        </w:rPr>
        <w:t xml:space="preserve"> оформляется от границы поля без абзацного отступа, от текста решения оставляется 2 межстрочных одинарных интервала. </w:t>
      </w:r>
    </w:p>
    <w:p w:rsidR="008C2DAF" w:rsidRPr="008C2DAF" w:rsidRDefault="008C2DAF" w:rsidP="00D232D5">
      <w:pPr>
        <w:pStyle w:val="ConsPlusTitle"/>
        <w:jc w:val="center"/>
        <w:rPr>
          <w:b w:val="0"/>
        </w:rPr>
      </w:pPr>
    </w:p>
    <w:p w:rsidR="008C2DAF" w:rsidRDefault="008C2DAF" w:rsidP="00D232D5">
      <w:pPr>
        <w:pStyle w:val="ConsPlusTitle"/>
        <w:jc w:val="center"/>
      </w:pPr>
      <w:r w:rsidRPr="00F34C43">
        <w:t>Пример:</w:t>
      </w:r>
    </w:p>
    <w:p w:rsidR="001B610D" w:rsidRPr="00F34C43" w:rsidRDefault="001B610D" w:rsidP="00D232D5">
      <w:pPr>
        <w:pStyle w:val="ConsPlusTitle"/>
        <w:jc w:val="center"/>
      </w:pP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1"/>
      </w:tblGrid>
      <w:tr w:rsidR="001B610D" w:rsidTr="003307C1">
        <w:trPr>
          <w:trHeight w:val="1792"/>
        </w:trPr>
        <w:tc>
          <w:tcPr>
            <w:tcW w:w="10021" w:type="dxa"/>
          </w:tcPr>
          <w:p w:rsidR="001B610D" w:rsidRPr="008C2DAF" w:rsidRDefault="001B610D" w:rsidP="001B610D">
            <w:pPr>
              <w:pStyle w:val="ConsPlusTitle"/>
              <w:ind w:left="495" w:firstLine="709"/>
              <w:jc w:val="both"/>
              <w:rPr>
                <w:b w:val="0"/>
              </w:rPr>
            </w:pPr>
          </w:p>
          <w:tbl>
            <w:tblPr>
              <w:tblW w:w="9889" w:type="dxa"/>
              <w:tblInd w:w="387" w:type="dxa"/>
              <w:tblLayout w:type="fixed"/>
              <w:tblLook w:val="01E0" w:firstRow="1" w:lastRow="1" w:firstColumn="1" w:lastColumn="1" w:noHBand="0" w:noVBand="0"/>
            </w:tblPr>
            <w:tblGrid>
              <w:gridCol w:w="4067"/>
              <w:gridCol w:w="640"/>
              <w:gridCol w:w="5182"/>
            </w:tblGrid>
            <w:tr w:rsidR="001B610D" w:rsidRPr="00F34C43" w:rsidTr="003307C1">
              <w:tc>
                <w:tcPr>
                  <w:tcW w:w="4067" w:type="dxa"/>
                </w:tcPr>
                <w:p w:rsidR="001B610D" w:rsidRPr="00F34C43" w:rsidRDefault="001B610D" w:rsidP="001B610D">
                  <w:pPr>
                    <w:autoSpaceDE w:val="0"/>
                    <w:autoSpaceDN w:val="0"/>
                    <w:adjustRightInd w:val="0"/>
                    <w:ind w:left="-108" w:firstLine="0"/>
                    <w:rPr>
                      <w:bCs/>
                    </w:rPr>
                  </w:pPr>
                  <w:r w:rsidRPr="00F34C43">
                    <w:rPr>
                      <w:bCs/>
                    </w:rPr>
                    <w:t>Председатель городской Думы</w:t>
                  </w:r>
                </w:p>
                <w:p w:rsidR="001B610D" w:rsidRPr="00F34C43" w:rsidRDefault="001B610D" w:rsidP="00F34C43">
                  <w:pPr>
                    <w:autoSpaceDE w:val="0"/>
                    <w:autoSpaceDN w:val="0"/>
                    <w:adjustRightInd w:val="0"/>
                    <w:ind w:firstLine="0"/>
                    <w:rPr>
                      <w:bCs/>
                    </w:rPr>
                  </w:pPr>
                </w:p>
                <w:p w:rsidR="001B610D" w:rsidRPr="00F34C43" w:rsidRDefault="001B610D" w:rsidP="00F34C43">
                  <w:pPr>
                    <w:ind w:firstLine="0"/>
                    <w:rPr>
                      <w:bCs/>
                    </w:rPr>
                  </w:pPr>
                </w:p>
                <w:p w:rsidR="001B610D" w:rsidRPr="00F34C43" w:rsidRDefault="001B610D" w:rsidP="00CB24AA">
                  <w:pPr>
                    <w:ind w:firstLine="0"/>
                  </w:pPr>
                  <w:r w:rsidRPr="00F34C43">
                    <w:rPr>
                      <w:bCs/>
                    </w:rPr>
                    <w:t xml:space="preserve">                            </w:t>
                  </w:r>
                  <w:r w:rsidRPr="00F34C43">
                    <w:t>И.О.</w:t>
                  </w:r>
                  <w:r w:rsidR="003307C1">
                    <w:t xml:space="preserve"> </w:t>
                  </w:r>
                  <w:r w:rsidRPr="00F34C43">
                    <w:t>Фамилия</w:t>
                  </w:r>
                </w:p>
              </w:tc>
              <w:tc>
                <w:tcPr>
                  <w:tcW w:w="640" w:type="dxa"/>
                </w:tcPr>
                <w:p w:rsidR="001B610D" w:rsidRPr="00F34C43" w:rsidRDefault="001B610D" w:rsidP="00F34C43">
                  <w:pPr>
                    <w:ind w:firstLine="0"/>
                  </w:pPr>
                </w:p>
              </w:tc>
              <w:tc>
                <w:tcPr>
                  <w:tcW w:w="5182" w:type="dxa"/>
                </w:tcPr>
                <w:p w:rsidR="001B610D" w:rsidRPr="00F34C43" w:rsidRDefault="001B610D" w:rsidP="00F34C43">
                  <w:pPr>
                    <w:autoSpaceDE w:val="0"/>
                    <w:autoSpaceDN w:val="0"/>
                    <w:adjustRightInd w:val="0"/>
                    <w:ind w:firstLine="0"/>
                    <w:rPr>
                      <w:bCs/>
                    </w:rPr>
                  </w:pPr>
                  <w:r w:rsidRPr="00F34C43">
                    <w:rPr>
                      <w:bCs/>
                    </w:rPr>
                    <w:t>Глава города</w:t>
                  </w:r>
                </w:p>
                <w:p w:rsidR="001B610D" w:rsidRPr="00F34C43" w:rsidRDefault="001B610D" w:rsidP="00F34C43">
                  <w:pPr>
                    <w:ind w:firstLine="0"/>
                  </w:pPr>
                </w:p>
                <w:p w:rsidR="001B610D" w:rsidRPr="00F34C43" w:rsidRDefault="001B610D" w:rsidP="00F34C43">
                  <w:pPr>
                    <w:ind w:firstLine="0"/>
                  </w:pPr>
                </w:p>
                <w:p w:rsidR="001B610D" w:rsidRPr="00F34C43" w:rsidRDefault="001B610D" w:rsidP="00F34C43">
                  <w:pPr>
                    <w:ind w:right="-427" w:firstLine="0"/>
                  </w:pPr>
                  <w:r w:rsidRPr="00F34C43">
                    <w:rPr>
                      <w:bCs/>
                    </w:rPr>
                    <w:t xml:space="preserve">                                </w:t>
                  </w:r>
                  <w:r>
                    <w:rPr>
                      <w:bCs/>
                    </w:rPr>
                    <w:t xml:space="preserve">    </w:t>
                  </w:r>
                  <w:r w:rsidRPr="00F34C43">
                    <w:rPr>
                      <w:bCs/>
                    </w:rPr>
                    <w:t xml:space="preserve">  </w:t>
                  </w:r>
                  <w:r>
                    <w:rPr>
                      <w:bCs/>
                    </w:rPr>
                    <w:t xml:space="preserve">  </w:t>
                  </w:r>
                  <w:r w:rsidRPr="00F34C43">
                    <w:t>И.О.</w:t>
                  </w:r>
                  <w:r w:rsidR="003307C1">
                    <w:t xml:space="preserve"> </w:t>
                  </w:r>
                  <w:r w:rsidRPr="00F34C43">
                    <w:t>Фамилия</w:t>
                  </w:r>
                  <w:r w:rsidRPr="00F34C43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1B610D" w:rsidRDefault="001B610D" w:rsidP="001B610D">
            <w:pPr>
              <w:pStyle w:val="ConsPlusTitle"/>
              <w:ind w:left="495" w:firstLine="709"/>
              <w:jc w:val="both"/>
              <w:rPr>
                <w:b w:val="0"/>
              </w:rPr>
            </w:pPr>
          </w:p>
        </w:tc>
      </w:tr>
    </w:tbl>
    <w:p w:rsidR="001B610D" w:rsidRDefault="001B610D" w:rsidP="008C2DAF">
      <w:pPr>
        <w:pStyle w:val="ConsPlusTitle"/>
        <w:ind w:firstLine="709"/>
        <w:jc w:val="both"/>
        <w:rPr>
          <w:b w:val="0"/>
        </w:rPr>
      </w:pPr>
    </w:p>
    <w:p w:rsidR="00F34C43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Реквизит </w:t>
      </w:r>
      <w:r w:rsidR="001F26F0">
        <w:rPr>
          <w:b w:val="0"/>
        </w:rPr>
        <w:t>«</w:t>
      </w:r>
      <w:r w:rsidRPr="008C2DAF">
        <w:rPr>
          <w:b w:val="0"/>
        </w:rPr>
        <w:t>Подпись</w:t>
      </w:r>
      <w:r w:rsidR="001F26F0">
        <w:rPr>
          <w:b w:val="0"/>
        </w:rPr>
        <w:t>»</w:t>
      </w:r>
      <w:r w:rsidRPr="008C2DAF">
        <w:rPr>
          <w:b w:val="0"/>
        </w:rPr>
        <w:t xml:space="preserve"> на решениях</w:t>
      </w:r>
      <w:r w:rsidR="001B610D">
        <w:rPr>
          <w:b w:val="0"/>
        </w:rPr>
        <w:t>,</w:t>
      </w:r>
      <w:r w:rsidRPr="008C2DAF">
        <w:rPr>
          <w:b w:val="0"/>
        </w:rPr>
        <w:t xml:space="preserve"> </w:t>
      </w:r>
      <w:r w:rsidR="001B610D">
        <w:rPr>
          <w:b w:val="0"/>
        </w:rPr>
        <w:t>не являющихся нормативными правовыми актами</w:t>
      </w:r>
      <w:r w:rsidRPr="008C2DAF">
        <w:rPr>
          <w:b w:val="0"/>
        </w:rPr>
        <w:t xml:space="preserve">, подписываемых председателем городской Думы, отделяется от текста двумя межстрочными интервалами. Расшифровку </w:t>
      </w:r>
      <w:r w:rsidR="00CB24AA">
        <w:rPr>
          <w:b w:val="0"/>
        </w:rPr>
        <w:t xml:space="preserve">собственноручной </w:t>
      </w:r>
      <w:r w:rsidRPr="008C2DAF">
        <w:rPr>
          <w:b w:val="0"/>
        </w:rPr>
        <w:t xml:space="preserve">подписи председателя городской Думы печатают на уровне последней строки наименования должности. Наименование должности </w:t>
      </w:r>
      <w:r w:rsidR="001B610D">
        <w:rPr>
          <w:b w:val="0"/>
        </w:rPr>
        <w:t>«Председатель городской Думы»</w:t>
      </w:r>
      <w:r w:rsidR="001B610D" w:rsidRPr="008C2DAF">
        <w:rPr>
          <w:b w:val="0"/>
        </w:rPr>
        <w:t xml:space="preserve"> </w:t>
      </w:r>
      <w:r w:rsidRPr="008C2DAF">
        <w:rPr>
          <w:b w:val="0"/>
        </w:rPr>
        <w:t xml:space="preserve">печатается от границы левого поля, без </w:t>
      </w:r>
      <w:r w:rsidR="003B0C3C" w:rsidRPr="003B0C3C">
        <w:rPr>
          <w:b w:val="0"/>
        </w:rPr>
        <w:t>абзацного отступа</w:t>
      </w:r>
      <w:r w:rsidRPr="008C2DAF">
        <w:rPr>
          <w:b w:val="0"/>
        </w:rPr>
        <w:t xml:space="preserve">. </w:t>
      </w:r>
      <w:r w:rsidR="00F34C43" w:rsidRPr="008C2DAF">
        <w:rPr>
          <w:b w:val="0"/>
        </w:rPr>
        <w:t xml:space="preserve">Фамилия печатается у правой границы текстового поля. Последняя буква в расшифровке подписи ограничивается </w:t>
      </w:r>
      <w:r w:rsidR="001B610D">
        <w:rPr>
          <w:b w:val="0"/>
        </w:rPr>
        <w:t xml:space="preserve">правым </w:t>
      </w:r>
      <w:r w:rsidR="00F34C43" w:rsidRPr="008C2DAF">
        <w:rPr>
          <w:b w:val="0"/>
        </w:rPr>
        <w:t>полем.</w:t>
      </w:r>
    </w:p>
    <w:p w:rsidR="006C0DCE" w:rsidRDefault="006C0DCE" w:rsidP="001B610D">
      <w:pPr>
        <w:pStyle w:val="ConsPlusTitle"/>
        <w:ind w:left="1701"/>
        <w:jc w:val="both"/>
      </w:pPr>
    </w:p>
    <w:p w:rsidR="008C2DAF" w:rsidRDefault="008C2DAF" w:rsidP="006C0DCE">
      <w:pPr>
        <w:pStyle w:val="ConsPlusTitle"/>
        <w:jc w:val="center"/>
      </w:pPr>
      <w:r w:rsidRPr="001B610D">
        <w:t>Пример:</w:t>
      </w:r>
    </w:p>
    <w:p w:rsidR="0083628E" w:rsidRDefault="0083628E" w:rsidP="001B610D">
      <w:pPr>
        <w:pStyle w:val="ConsPlusTitle"/>
        <w:ind w:left="1701"/>
        <w:jc w:val="both"/>
      </w:pPr>
    </w:p>
    <w:tbl>
      <w:tblPr>
        <w:tblW w:w="1000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5"/>
      </w:tblGrid>
      <w:tr w:rsidR="001B610D" w:rsidTr="003307C1">
        <w:trPr>
          <w:trHeight w:val="1083"/>
        </w:trPr>
        <w:tc>
          <w:tcPr>
            <w:tcW w:w="10005" w:type="dxa"/>
          </w:tcPr>
          <w:p w:rsidR="001B610D" w:rsidRDefault="001B610D" w:rsidP="001B610D">
            <w:pPr>
              <w:pStyle w:val="ConsPlusTitle"/>
              <w:ind w:left="479" w:firstLine="709"/>
              <w:jc w:val="both"/>
              <w:rPr>
                <w:b w:val="0"/>
              </w:rPr>
            </w:pPr>
          </w:p>
          <w:p w:rsidR="001B610D" w:rsidRPr="008C2DAF" w:rsidRDefault="001B610D" w:rsidP="001B610D">
            <w:pPr>
              <w:pStyle w:val="ConsPlusTitle"/>
              <w:ind w:left="479" w:firstLine="709"/>
              <w:jc w:val="both"/>
              <w:rPr>
                <w:b w:val="0"/>
              </w:rPr>
            </w:pPr>
          </w:p>
          <w:p w:rsidR="001B610D" w:rsidRDefault="001B610D" w:rsidP="003307C1">
            <w:pPr>
              <w:pStyle w:val="ConsPlusTitle"/>
              <w:ind w:left="479" w:hanging="142"/>
              <w:jc w:val="both"/>
              <w:rPr>
                <w:b w:val="0"/>
              </w:rPr>
            </w:pPr>
            <w:r>
              <w:rPr>
                <w:b w:val="0"/>
              </w:rPr>
              <w:t>Председатель городской Думы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подпись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 xml:space="preserve">    И.О.</w:t>
            </w:r>
            <w:r w:rsidR="003307C1">
              <w:rPr>
                <w:b w:val="0"/>
              </w:rPr>
              <w:t xml:space="preserve"> </w:t>
            </w:r>
            <w:r w:rsidRPr="008C2DAF">
              <w:rPr>
                <w:b w:val="0"/>
              </w:rPr>
              <w:t>Фамилия</w:t>
            </w:r>
          </w:p>
        </w:tc>
      </w:tr>
    </w:tbl>
    <w:p w:rsidR="0070601D" w:rsidRDefault="0070601D" w:rsidP="007472B4">
      <w:pPr>
        <w:pStyle w:val="ConsPlusTitle"/>
        <w:ind w:firstLine="709"/>
        <w:jc w:val="both"/>
        <w:rPr>
          <w:b w:val="0"/>
        </w:rPr>
      </w:pPr>
    </w:p>
    <w:p w:rsidR="007472B4" w:rsidRDefault="001A7EBB" w:rsidP="007472B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Решения подписываю</w:t>
      </w:r>
      <w:r w:rsidR="007472B4">
        <w:rPr>
          <w:b w:val="0"/>
        </w:rPr>
        <w:t>тся</w:t>
      </w:r>
      <w:r w:rsidR="007472B4">
        <w:t xml:space="preserve"> </w:t>
      </w:r>
      <w:r w:rsidR="007472B4">
        <w:rPr>
          <w:b w:val="0"/>
        </w:rPr>
        <w:t xml:space="preserve">собственноручной подписью </w:t>
      </w:r>
      <w:r w:rsidR="007472B4" w:rsidRPr="007472B4">
        <w:rPr>
          <w:b w:val="0"/>
        </w:rPr>
        <w:t>председателя городской Думы</w:t>
      </w:r>
      <w:r>
        <w:rPr>
          <w:b w:val="0"/>
        </w:rPr>
        <w:t>,</w:t>
      </w:r>
      <w:r w:rsidR="007472B4" w:rsidRPr="007472B4">
        <w:rPr>
          <w:b w:val="0"/>
        </w:rPr>
        <w:t xml:space="preserve"> главы города или ин</w:t>
      </w:r>
      <w:r w:rsidR="007472B4">
        <w:rPr>
          <w:b w:val="0"/>
        </w:rPr>
        <w:t>ых</w:t>
      </w:r>
      <w:r>
        <w:rPr>
          <w:b w:val="0"/>
        </w:rPr>
        <w:t>,</w:t>
      </w:r>
      <w:r w:rsidR="007472B4" w:rsidRPr="007472B4">
        <w:rPr>
          <w:b w:val="0"/>
        </w:rPr>
        <w:t xml:space="preserve"> уполномоченн</w:t>
      </w:r>
      <w:r w:rsidR="007472B4">
        <w:rPr>
          <w:b w:val="0"/>
        </w:rPr>
        <w:t>ых</w:t>
      </w:r>
      <w:r w:rsidR="007472B4" w:rsidRPr="007472B4">
        <w:rPr>
          <w:b w:val="0"/>
        </w:rPr>
        <w:t xml:space="preserve"> </w:t>
      </w:r>
      <w:r w:rsidR="007472B4">
        <w:rPr>
          <w:b w:val="0"/>
        </w:rPr>
        <w:t>Уставом городского округа – города Барнаула Алтайского края и муниципальными правовыми актами</w:t>
      </w:r>
      <w:r w:rsidR="00AF50D6">
        <w:rPr>
          <w:b w:val="0"/>
        </w:rPr>
        <w:t>,</w:t>
      </w:r>
      <w:r w:rsidR="007472B4">
        <w:rPr>
          <w:b w:val="0"/>
        </w:rPr>
        <w:t xml:space="preserve"> </w:t>
      </w:r>
      <w:r w:rsidR="007472B4" w:rsidRPr="007472B4">
        <w:rPr>
          <w:b w:val="0"/>
        </w:rPr>
        <w:t>должностн</w:t>
      </w:r>
      <w:r w:rsidR="007472B4">
        <w:rPr>
          <w:b w:val="0"/>
        </w:rPr>
        <w:t>ых</w:t>
      </w:r>
      <w:r w:rsidR="007472B4" w:rsidRPr="007472B4">
        <w:rPr>
          <w:b w:val="0"/>
        </w:rPr>
        <w:t xml:space="preserve"> лиц.</w:t>
      </w:r>
    </w:p>
    <w:p w:rsidR="00EB040E" w:rsidRPr="008C2DAF" w:rsidRDefault="008C2DAF" w:rsidP="00EB040E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Подлинность подписи главы города </w:t>
      </w:r>
      <w:r w:rsidR="00EB63AD">
        <w:rPr>
          <w:b w:val="0"/>
        </w:rPr>
        <w:t>или иного лица</w:t>
      </w:r>
      <w:r w:rsidR="00EB63AD" w:rsidRPr="00EB63AD">
        <w:rPr>
          <w:b w:val="0"/>
        </w:rPr>
        <w:t>, на которого возложено исполнение полномочий главы города Барнаула</w:t>
      </w:r>
      <w:r w:rsidR="001A7EBB">
        <w:rPr>
          <w:b w:val="0"/>
        </w:rPr>
        <w:t xml:space="preserve">, </w:t>
      </w:r>
      <w:r w:rsidRPr="008C2DAF">
        <w:rPr>
          <w:b w:val="0"/>
        </w:rPr>
        <w:t>на копиях решений заверяется печатью глав</w:t>
      </w:r>
      <w:r w:rsidR="00EB040E">
        <w:rPr>
          <w:b w:val="0"/>
        </w:rPr>
        <w:t xml:space="preserve">ы города </w:t>
      </w:r>
      <w:r w:rsidR="001F26F0">
        <w:rPr>
          <w:b w:val="0"/>
        </w:rPr>
        <w:t>«</w:t>
      </w:r>
      <w:r w:rsidR="00EB040E">
        <w:rPr>
          <w:b w:val="0"/>
        </w:rPr>
        <w:t>Для решений</w:t>
      </w:r>
      <w:r w:rsidR="001F26F0">
        <w:rPr>
          <w:b w:val="0"/>
        </w:rPr>
        <w:t>»</w:t>
      </w:r>
      <w:r w:rsidR="00EB040E">
        <w:rPr>
          <w:b w:val="0"/>
        </w:rPr>
        <w:t>.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Подлинность подписи председателя городской Думы</w:t>
      </w:r>
      <w:r w:rsidR="00EB63AD" w:rsidRPr="00EB63AD">
        <w:rPr>
          <w:b w:val="0"/>
        </w:rPr>
        <w:t xml:space="preserve"> </w:t>
      </w:r>
      <w:r w:rsidR="00EB63AD">
        <w:rPr>
          <w:b w:val="0"/>
        </w:rPr>
        <w:t>или</w:t>
      </w:r>
      <w:r w:rsidRPr="008C2DAF">
        <w:rPr>
          <w:b w:val="0"/>
        </w:rPr>
        <w:t xml:space="preserve"> </w:t>
      </w:r>
      <w:r w:rsidR="00EB63AD">
        <w:rPr>
          <w:b w:val="0"/>
        </w:rPr>
        <w:t>иного лица</w:t>
      </w:r>
      <w:r w:rsidR="00EB63AD" w:rsidRPr="00EB63AD">
        <w:rPr>
          <w:b w:val="0"/>
        </w:rPr>
        <w:t xml:space="preserve">, на которого возложено исполнение полномочий </w:t>
      </w:r>
      <w:r w:rsidR="00EB63AD">
        <w:rPr>
          <w:b w:val="0"/>
        </w:rPr>
        <w:t xml:space="preserve">председателя городской Думы, </w:t>
      </w:r>
      <w:r w:rsidRPr="008C2DAF">
        <w:rPr>
          <w:b w:val="0"/>
        </w:rPr>
        <w:t xml:space="preserve">на копиях решений заверяется печатью городской Думы </w:t>
      </w:r>
      <w:r w:rsidR="001F26F0">
        <w:rPr>
          <w:b w:val="0"/>
        </w:rPr>
        <w:t>«</w:t>
      </w:r>
      <w:r w:rsidRPr="008C2DAF">
        <w:rPr>
          <w:b w:val="0"/>
        </w:rPr>
        <w:t>Для решений</w:t>
      </w:r>
      <w:r w:rsidR="001F26F0">
        <w:rPr>
          <w:b w:val="0"/>
        </w:rPr>
        <w:t>»</w:t>
      </w:r>
      <w:r w:rsidR="00EB040E">
        <w:rPr>
          <w:b w:val="0"/>
        </w:rPr>
        <w:t>.</w:t>
      </w:r>
    </w:p>
    <w:p w:rsidR="00F3081F" w:rsidRPr="008C2DAF" w:rsidRDefault="00F3081F" w:rsidP="008C2DAF">
      <w:pPr>
        <w:pStyle w:val="ConsPlusTitle"/>
        <w:ind w:firstLine="709"/>
        <w:jc w:val="both"/>
        <w:rPr>
          <w:b w:val="0"/>
        </w:rPr>
      </w:pPr>
    </w:p>
    <w:p w:rsidR="008C2DAF" w:rsidRPr="001B610D" w:rsidRDefault="008C2DAF" w:rsidP="008C2DAF">
      <w:pPr>
        <w:pStyle w:val="ConsPlusTitle"/>
        <w:ind w:firstLine="709"/>
        <w:jc w:val="both"/>
        <w:rPr>
          <w:b w:val="0"/>
        </w:rPr>
      </w:pPr>
      <w:r w:rsidRPr="001B610D">
        <w:rPr>
          <w:b w:val="0"/>
        </w:rPr>
        <w:t xml:space="preserve">3.2.5. </w:t>
      </w:r>
      <w:r w:rsidRPr="001B610D">
        <w:t>Лист согласования и рассылки</w:t>
      </w:r>
      <w:r w:rsidRPr="001B610D">
        <w:rPr>
          <w:b w:val="0"/>
        </w:rPr>
        <w:t xml:space="preserve"> </w:t>
      </w:r>
    </w:p>
    <w:p w:rsidR="00931369" w:rsidRDefault="00931369" w:rsidP="0093136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Лист согласования и рассылки (приложение 3) включает следующие реквизиты:</w:t>
      </w:r>
    </w:p>
    <w:p w:rsidR="00B212A0" w:rsidRPr="00B212A0" w:rsidRDefault="00B212A0" w:rsidP="0093136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– </w:t>
      </w:r>
      <w:r w:rsidRPr="00B212A0">
        <w:rPr>
          <w:b w:val="0"/>
        </w:rPr>
        <w:t xml:space="preserve">гриф </w:t>
      </w:r>
      <w:r>
        <w:rPr>
          <w:b w:val="0"/>
        </w:rPr>
        <w:t>«СОГЛАСОВАНО»;</w:t>
      </w:r>
    </w:p>
    <w:p w:rsidR="00931369" w:rsidRDefault="00931369" w:rsidP="0093136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– наименование должности лица, </w:t>
      </w:r>
      <w:r w:rsidR="004A1C05">
        <w:rPr>
          <w:b w:val="0"/>
        </w:rPr>
        <w:t>согласовывающего</w:t>
      </w:r>
      <w:r>
        <w:rPr>
          <w:b w:val="0"/>
        </w:rPr>
        <w:t xml:space="preserve"> </w:t>
      </w:r>
      <w:r w:rsidR="00B212A0">
        <w:rPr>
          <w:b w:val="0"/>
        </w:rPr>
        <w:t>проект решения</w:t>
      </w:r>
      <w:r>
        <w:rPr>
          <w:b w:val="0"/>
        </w:rPr>
        <w:t xml:space="preserve">; </w:t>
      </w:r>
    </w:p>
    <w:p w:rsidR="00931369" w:rsidRPr="00B212A0" w:rsidRDefault="00931369" w:rsidP="00931369">
      <w:pPr>
        <w:pStyle w:val="ConsPlusTitle"/>
        <w:ind w:firstLine="709"/>
        <w:jc w:val="both"/>
        <w:rPr>
          <w:b w:val="0"/>
        </w:rPr>
      </w:pPr>
      <w:r w:rsidRPr="00B212A0">
        <w:rPr>
          <w:b w:val="0"/>
        </w:rPr>
        <w:lastRenderedPageBreak/>
        <w:t xml:space="preserve">– </w:t>
      </w:r>
      <w:r w:rsidR="004A1C05">
        <w:rPr>
          <w:b w:val="0"/>
        </w:rPr>
        <w:t xml:space="preserve">собственноручную </w:t>
      </w:r>
      <w:r w:rsidRPr="00B212A0">
        <w:rPr>
          <w:b w:val="0"/>
        </w:rPr>
        <w:t>подпись и расшифровку подписи (инициалы и фамилию)</w:t>
      </w:r>
      <w:r w:rsidR="00B212A0" w:rsidRPr="00B212A0">
        <w:rPr>
          <w:b w:val="0"/>
        </w:rPr>
        <w:t xml:space="preserve"> лица, </w:t>
      </w:r>
      <w:r w:rsidR="004A1C05">
        <w:rPr>
          <w:b w:val="0"/>
        </w:rPr>
        <w:t xml:space="preserve">согласовывающего </w:t>
      </w:r>
      <w:r w:rsidR="00B212A0" w:rsidRPr="00B212A0">
        <w:rPr>
          <w:b w:val="0"/>
        </w:rPr>
        <w:t>проект решения</w:t>
      </w:r>
      <w:r w:rsidRPr="00B212A0">
        <w:rPr>
          <w:b w:val="0"/>
        </w:rPr>
        <w:t xml:space="preserve">; </w:t>
      </w:r>
    </w:p>
    <w:p w:rsidR="00931369" w:rsidRDefault="00931369" w:rsidP="0093136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– список на рассылку решения; </w:t>
      </w:r>
    </w:p>
    <w:p w:rsidR="00931369" w:rsidRDefault="00931369" w:rsidP="0093136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– наименование должности </w:t>
      </w:r>
      <w:r w:rsidR="00165E00">
        <w:rPr>
          <w:b w:val="0"/>
        </w:rPr>
        <w:t>разработчика</w:t>
      </w:r>
      <w:r w:rsidR="00165E00">
        <w:t xml:space="preserve"> </w:t>
      </w:r>
      <w:r w:rsidR="00B212A0" w:rsidRPr="00B212A0">
        <w:rPr>
          <w:b w:val="0"/>
        </w:rPr>
        <w:t>проекта решения</w:t>
      </w:r>
      <w:r w:rsidR="00B212A0">
        <w:rPr>
          <w:b w:val="0"/>
        </w:rPr>
        <w:t xml:space="preserve"> или его представителя (</w:t>
      </w:r>
      <w:r>
        <w:rPr>
          <w:b w:val="0"/>
        </w:rPr>
        <w:t xml:space="preserve">руководителя органа местного самоуправления, </w:t>
      </w:r>
      <w:r w:rsidR="00B212A0">
        <w:rPr>
          <w:b w:val="0"/>
        </w:rPr>
        <w:t xml:space="preserve">органа администрации города, иного должностного лица местного самоуправления, </w:t>
      </w:r>
      <w:r w:rsidR="004A1C05">
        <w:rPr>
          <w:b w:val="0"/>
        </w:rPr>
        <w:t xml:space="preserve">разработавшего проект решения), </w:t>
      </w:r>
      <w:r>
        <w:rPr>
          <w:b w:val="0"/>
        </w:rPr>
        <w:t>его подпись</w:t>
      </w:r>
      <w:r w:rsidR="004A1C05">
        <w:rPr>
          <w:b w:val="0"/>
        </w:rPr>
        <w:t xml:space="preserve"> и расшифровку подписи (инициалы и фамилию)</w:t>
      </w:r>
      <w:r>
        <w:rPr>
          <w:b w:val="0"/>
        </w:rPr>
        <w:t>;</w:t>
      </w:r>
    </w:p>
    <w:p w:rsidR="00931369" w:rsidRDefault="00931369" w:rsidP="0093136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– отметку об исполнителе, ответственном за подготовку проекта решения</w:t>
      </w:r>
      <w:r w:rsidR="00BC32A5">
        <w:rPr>
          <w:b w:val="0"/>
        </w:rPr>
        <w:t>.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Лист согласования и рассылки оформляется на оборотной стороне последнего листа проекта решения, с зеркальным отображением размеров полей. При двустороннем печатании последнего листа проекта решения и листа согласования и рассылки ширина левого поля на лицевой стороне листа и правого поля на оборотной стороне листа должны быть равны.</w:t>
      </w:r>
    </w:p>
    <w:p w:rsidR="00C823AC" w:rsidRDefault="00C823AC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Лист согласования и рассылки печатается от границы левого поля шрифтом </w:t>
      </w:r>
      <w:proofErr w:type="spellStart"/>
      <w:r>
        <w:rPr>
          <w:b w:val="0"/>
        </w:rPr>
        <w:t>Times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N</w:t>
      </w:r>
      <w:proofErr w:type="spellStart"/>
      <w:r>
        <w:rPr>
          <w:b w:val="0"/>
        </w:rPr>
        <w:t>ew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Roma</w:t>
      </w:r>
      <w:proofErr w:type="spellEnd"/>
      <w:r>
        <w:rPr>
          <w:b w:val="0"/>
          <w:lang w:val="en-US"/>
        </w:rPr>
        <w:t>n</w:t>
      </w:r>
      <w:r w:rsidRPr="00C823AC">
        <w:rPr>
          <w:b w:val="0"/>
        </w:rPr>
        <w:t xml:space="preserve"> </w:t>
      </w:r>
      <w:r>
        <w:rPr>
          <w:b w:val="0"/>
        </w:rPr>
        <w:t xml:space="preserve">размером 14 через один межстрочный интервал и выравнивается по левому краю без абзацного отступа. 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3.2.5.1. Гриф «СОГЛАСОВАНО»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листе согласования и рассылки реквизит согласования состоит из слова «СОГЛАСОВАНО», располагается в левом верхнем углу и печатается </w:t>
      </w:r>
      <w:r w:rsidR="00F13FDC">
        <w:rPr>
          <w:b w:val="0"/>
        </w:rPr>
        <w:t xml:space="preserve">заглавными </w:t>
      </w:r>
      <w:r>
        <w:rPr>
          <w:b w:val="0"/>
        </w:rPr>
        <w:t xml:space="preserve">буквами без </w:t>
      </w:r>
      <w:r w:rsidR="003B0C3C" w:rsidRPr="003B0C3C">
        <w:rPr>
          <w:b w:val="0"/>
        </w:rPr>
        <w:t>абзацного отступа</w:t>
      </w:r>
      <w:r>
        <w:rPr>
          <w:b w:val="0"/>
        </w:rPr>
        <w:t xml:space="preserve">, без двоеточия. 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3.2.5.2.</w:t>
      </w:r>
      <w:r w:rsidRPr="00BC32A5">
        <w:rPr>
          <w:b w:val="0"/>
        </w:rPr>
        <w:t xml:space="preserve"> </w:t>
      </w:r>
      <w:r>
        <w:rPr>
          <w:b w:val="0"/>
        </w:rPr>
        <w:t xml:space="preserve">Наименование должности лица, </w:t>
      </w:r>
      <w:r w:rsidR="004A1C05">
        <w:rPr>
          <w:b w:val="0"/>
        </w:rPr>
        <w:t xml:space="preserve">согласовывающего </w:t>
      </w:r>
      <w:r>
        <w:rPr>
          <w:b w:val="0"/>
        </w:rPr>
        <w:t>проект решения. Личная подпись и расшифр</w:t>
      </w:r>
      <w:r w:rsidR="0094017B">
        <w:rPr>
          <w:b w:val="0"/>
        </w:rPr>
        <w:t>овка подписи (инициалы и фамилия</w:t>
      </w:r>
      <w:r>
        <w:rPr>
          <w:b w:val="0"/>
        </w:rPr>
        <w:t xml:space="preserve">) лица, </w:t>
      </w:r>
      <w:r w:rsidR="004A1C05">
        <w:rPr>
          <w:b w:val="0"/>
        </w:rPr>
        <w:t xml:space="preserve">согласовывающего </w:t>
      </w:r>
      <w:r>
        <w:rPr>
          <w:b w:val="0"/>
        </w:rPr>
        <w:t xml:space="preserve">проект решения 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Согласование является способом предварительного рассмотрения и оценки обоснованности проекта решения, соответствия его действующему законодательству и ранее принятым решениям, поэтому каждый проект решения подлежит согласованию со всеми лицами, предусмотренными частью 1 статьи 20 Регламента городской Думы. 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Если в процессе согласования в проект решения вносятся изменения, за исключением технических ошибок, не имеющих смыслового значения, то после доработки проект подлежит повторному согласованию. 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Согласование проектов решений осуществляется </w:t>
      </w:r>
      <w:r w:rsidR="00165E00">
        <w:rPr>
          <w:b w:val="0"/>
        </w:rPr>
        <w:t>разработчиком</w:t>
      </w:r>
      <w:r w:rsidR="00165E00">
        <w:t xml:space="preserve"> </w:t>
      </w:r>
      <w:r>
        <w:rPr>
          <w:b w:val="0"/>
        </w:rPr>
        <w:t xml:space="preserve">проекта решения </w:t>
      </w:r>
      <w:r w:rsidR="00AF50D6">
        <w:rPr>
          <w:b w:val="0"/>
        </w:rPr>
        <w:t xml:space="preserve">либо </w:t>
      </w:r>
      <w:r w:rsidR="00AF50D6">
        <w:rPr>
          <w:rFonts w:eastAsiaTheme="minorHAnsi"/>
          <w:b w:val="0"/>
        </w:rPr>
        <w:t xml:space="preserve">лицом, уполномоченным </w:t>
      </w:r>
      <w:r w:rsidR="00165E00">
        <w:rPr>
          <w:b w:val="0"/>
        </w:rPr>
        <w:t>разработчиком</w:t>
      </w:r>
      <w:r>
        <w:rPr>
          <w:b w:val="0"/>
        </w:rPr>
        <w:t>.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Согласование проектов решений осуществляется путем визирования.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 лист согласования в качестве субъектов согласования включаются должностные лица, предусмотренные частью 1 статьи 20 Регламента городской Думы, в последовательности согласно приложению 3.</w:t>
      </w:r>
    </w:p>
    <w:p w:rsidR="00BC32A5" w:rsidRDefault="00BC32A5" w:rsidP="004A1C0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Очередность визирования: первым ставит свою визу </w:t>
      </w:r>
      <w:r w:rsidR="00165E00">
        <w:rPr>
          <w:b w:val="0"/>
        </w:rPr>
        <w:t>разработчик</w:t>
      </w:r>
      <w:r w:rsidR="00165E00">
        <w:t xml:space="preserve"> </w:t>
      </w:r>
      <w:r>
        <w:rPr>
          <w:b w:val="0"/>
        </w:rPr>
        <w:t>проекта решения</w:t>
      </w:r>
      <w:r w:rsidR="00AF50D6" w:rsidRPr="00AF50D6">
        <w:rPr>
          <w:b w:val="0"/>
        </w:rPr>
        <w:t xml:space="preserve"> </w:t>
      </w:r>
      <w:r w:rsidR="00AF50D6">
        <w:rPr>
          <w:b w:val="0"/>
        </w:rPr>
        <w:t xml:space="preserve">либо </w:t>
      </w:r>
      <w:r w:rsidR="00AF50D6">
        <w:rPr>
          <w:rFonts w:eastAsiaTheme="minorHAnsi"/>
          <w:b w:val="0"/>
        </w:rPr>
        <w:t xml:space="preserve">лицо, уполномоченное </w:t>
      </w:r>
      <w:r w:rsidR="00165E00">
        <w:rPr>
          <w:b w:val="0"/>
        </w:rPr>
        <w:t>разработчиком</w:t>
      </w:r>
      <w:r>
        <w:rPr>
          <w:b w:val="0"/>
        </w:rPr>
        <w:t>, затем руководитель аппарата Барнаульской городской Думы, председатель правового комитета администрации города</w:t>
      </w:r>
      <w:r w:rsidR="00AF50D6">
        <w:rPr>
          <w:b w:val="0"/>
        </w:rPr>
        <w:t xml:space="preserve"> Барнаула</w:t>
      </w:r>
      <w:r>
        <w:rPr>
          <w:b w:val="0"/>
        </w:rPr>
        <w:t>, заместитель главы администрации города</w:t>
      </w:r>
      <w:r w:rsidR="003307C1">
        <w:rPr>
          <w:b w:val="0"/>
        </w:rPr>
        <w:t>, руководитель аппарата</w:t>
      </w:r>
      <w:r>
        <w:rPr>
          <w:b w:val="0"/>
        </w:rPr>
        <w:t>, заместитель главы администрации города</w:t>
      </w:r>
      <w:r w:rsidR="00AF50D6" w:rsidRPr="00AF50D6">
        <w:rPr>
          <w:b w:val="0"/>
        </w:rPr>
        <w:t xml:space="preserve"> </w:t>
      </w:r>
      <w:r w:rsidR="00AF50D6">
        <w:rPr>
          <w:b w:val="0"/>
        </w:rPr>
        <w:t>Барнаула</w:t>
      </w:r>
      <w:r>
        <w:rPr>
          <w:b w:val="0"/>
        </w:rPr>
        <w:t xml:space="preserve">, курирующий предлагаемый вопрос </w:t>
      </w:r>
      <w:r w:rsidRPr="004A1C05">
        <w:rPr>
          <w:b w:val="0"/>
        </w:rPr>
        <w:t xml:space="preserve">согласно распределению обязанностей между </w:t>
      </w:r>
      <w:r w:rsidR="004A1C05" w:rsidRPr="004A1C05">
        <w:rPr>
          <w:b w:val="0"/>
        </w:rPr>
        <w:t>главой города</w:t>
      </w:r>
      <w:r w:rsidR="004A1C05" w:rsidRPr="004A1C05">
        <w:rPr>
          <w:rFonts w:eastAsiaTheme="minorHAnsi"/>
          <w:b w:val="0"/>
        </w:rPr>
        <w:t>, первым заместителем главы администрации города</w:t>
      </w:r>
      <w:r w:rsidR="00AF50D6" w:rsidRPr="00AF50D6">
        <w:rPr>
          <w:b w:val="0"/>
        </w:rPr>
        <w:t xml:space="preserve"> </w:t>
      </w:r>
      <w:r w:rsidR="00AF50D6">
        <w:rPr>
          <w:b w:val="0"/>
        </w:rPr>
        <w:lastRenderedPageBreak/>
        <w:t>Барнаула</w:t>
      </w:r>
      <w:r w:rsidR="004A1C05" w:rsidRPr="004A1C05">
        <w:rPr>
          <w:rFonts w:eastAsiaTheme="minorHAnsi"/>
          <w:b w:val="0"/>
        </w:rPr>
        <w:t>, заместителями главы администрации города</w:t>
      </w:r>
      <w:r w:rsidR="00AF50D6" w:rsidRPr="00AF50D6">
        <w:rPr>
          <w:b w:val="0"/>
        </w:rPr>
        <w:t xml:space="preserve"> </w:t>
      </w:r>
      <w:r w:rsidR="00AF50D6">
        <w:rPr>
          <w:b w:val="0"/>
        </w:rPr>
        <w:t>Барнаула,</w:t>
      </w:r>
      <w:r>
        <w:rPr>
          <w:b w:val="0"/>
        </w:rPr>
        <w:t xml:space="preserve"> утвержденному постановлением главы города, глава города (для решений, не являющихся нормативными правовыми актами), председатель постоянного комитета городской Думы, на который возлагается контроль за</w:t>
      </w:r>
      <w:r w:rsidR="006010E1">
        <w:rPr>
          <w:b w:val="0"/>
        </w:rPr>
        <w:t xml:space="preserve"> </w:t>
      </w:r>
      <w:r>
        <w:rPr>
          <w:b w:val="0"/>
        </w:rPr>
        <w:t>исполнением принимаемого решения.</w:t>
      </w:r>
    </w:p>
    <w:p w:rsidR="0041032B" w:rsidRPr="0041032B" w:rsidRDefault="0041032B" w:rsidP="0041032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Проекты решений о награждении Почетными грамотами </w:t>
      </w:r>
      <w:r w:rsidR="00901709">
        <w:rPr>
          <w:b w:val="0"/>
        </w:rPr>
        <w:t xml:space="preserve">Барнаульской </w:t>
      </w:r>
      <w:r>
        <w:rPr>
          <w:b w:val="0"/>
        </w:rPr>
        <w:t xml:space="preserve">городской Думы визируются руководителем аппарата Барнаульской городской Думы, </w:t>
      </w:r>
      <w:r w:rsidRPr="0041032B">
        <w:rPr>
          <w:b w:val="0"/>
        </w:rPr>
        <w:t>начальником административно-хозяйственного управления администрации города</w:t>
      </w:r>
      <w:r w:rsidR="00AF50D6">
        <w:rPr>
          <w:b w:val="0"/>
        </w:rPr>
        <w:t xml:space="preserve"> Барнаула</w:t>
      </w:r>
      <w:r w:rsidRPr="0041032B">
        <w:rPr>
          <w:b w:val="0"/>
        </w:rPr>
        <w:t>, председателем постоянного комитета по законности и местному самоуправлению городской Думы.</w:t>
      </w:r>
    </w:p>
    <w:p w:rsidR="003307C1" w:rsidRPr="003307C1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При согласовании проекта решения виза включает в себя наименование должности лица, визирующего проект, личную подпись и расшифровку подписи </w:t>
      </w:r>
      <w:r w:rsidRPr="003307C1">
        <w:rPr>
          <w:b w:val="0"/>
        </w:rPr>
        <w:t xml:space="preserve">(инициалы, фамилия). </w:t>
      </w:r>
      <w:r w:rsidR="00D32C89" w:rsidRPr="003307C1">
        <w:rPr>
          <w:b w:val="0"/>
        </w:rPr>
        <w:t xml:space="preserve">Инициалы печатаются перед фамилией </w:t>
      </w:r>
      <w:r w:rsidR="003307C1" w:rsidRPr="003307C1">
        <w:rPr>
          <w:b w:val="0"/>
          <w:lang w:eastAsia="en-US"/>
        </w:rPr>
        <w:t>и отделяются от нее пробелом.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3.2.5.3. Список на рассылку решения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Рассылка решения осуществляется аппаратом городской Думы адресатам согласно </w:t>
      </w:r>
      <w:proofErr w:type="gramStart"/>
      <w:r>
        <w:rPr>
          <w:b w:val="0"/>
        </w:rPr>
        <w:t>списку</w:t>
      </w:r>
      <w:proofErr w:type="gramEnd"/>
      <w:r>
        <w:rPr>
          <w:b w:val="0"/>
        </w:rPr>
        <w:t xml:space="preserve"> на рассылку</w:t>
      </w:r>
      <w:r w:rsidR="00D32C89">
        <w:rPr>
          <w:b w:val="0"/>
        </w:rPr>
        <w:t xml:space="preserve"> решения</w:t>
      </w:r>
      <w:r>
        <w:rPr>
          <w:b w:val="0"/>
        </w:rPr>
        <w:t>, оформленному в соответствии с приложением 3</w:t>
      </w:r>
      <w:r w:rsidR="00AF50D6">
        <w:rPr>
          <w:b w:val="0"/>
        </w:rPr>
        <w:t xml:space="preserve"> к Правилам</w:t>
      </w:r>
      <w:r>
        <w:rPr>
          <w:b w:val="0"/>
        </w:rPr>
        <w:t xml:space="preserve">, в котором напротив каждого адресата проставляется количество экземпляров </w:t>
      </w:r>
      <w:r w:rsidR="00D32C89">
        <w:rPr>
          <w:b w:val="0"/>
        </w:rPr>
        <w:t>рассылаемого</w:t>
      </w:r>
      <w:r>
        <w:rPr>
          <w:b w:val="0"/>
        </w:rPr>
        <w:t xml:space="preserve"> решения.</w:t>
      </w:r>
    </w:p>
    <w:p w:rsidR="00017C7A" w:rsidRDefault="00017C7A" w:rsidP="00017C7A">
      <w:r>
        <w:t>Органам-адресатам, применяющим Единую систему электронного документооборота Алтайского края (</w:t>
      </w:r>
      <w:r w:rsidR="006010E1">
        <w:t xml:space="preserve">далее – </w:t>
      </w:r>
      <w:r>
        <w:t>ЕСЭД), рассылка копии решения проводится в электронной форме посредством ЕСЭД без дублирования</w:t>
      </w:r>
      <w:r w:rsidRPr="00017C7A">
        <w:t xml:space="preserve"> </w:t>
      </w:r>
      <w:r>
        <w:t>на бумажном носителе.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Обязательными адресатами в списке на рассылку </w:t>
      </w:r>
      <w:r w:rsidR="00D32C89">
        <w:rPr>
          <w:b w:val="0"/>
        </w:rPr>
        <w:t xml:space="preserve">решения </w:t>
      </w:r>
      <w:r>
        <w:rPr>
          <w:b w:val="0"/>
        </w:rPr>
        <w:t xml:space="preserve">являются: постоянный комитет городской Думы, на который возложен контроль за исполнением решения, правовой комитет администрации города Барнаула, организационно-контрольный комитет администрации города Барнаула, прокуратура города Барнаула, комитет информационной политики </w:t>
      </w:r>
      <w:r w:rsidR="00AF50D6">
        <w:rPr>
          <w:b w:val="0"/>
        </w:rPr>
        <w:t xml:space="preserve">администрации города Барнаула </w:t>
      </w:r>
      <w:r>
        <w:rPr>
          <w:b w:val="0"/>
        </w:rPr>
        <w:t>(если решение публикуется), отраслевой заместитель главы администрации города</w:t>
      </w:r>
      <w:r w:rsidR="00AF50D6" w:rsidRPr="00AF50D6">
        <w:rPr>
          <w:b w:val="0"/>
        </w:rPr>
        <w:t xml:space="preserve"> </w:t>
      </w:r>
      <w:r w:rsidR="00AF50D6">
        <w:rPr>
          <w:b w:val="0"/>
        </w:rPr>
        <w:t>Барнаула</w:t>
      </w:r>
      <w:r>
        <w:rPr>
          <w:b w:val="0"/>
        </w:rPr>
        <w:t>, замест</w:t>
      </w:r>
      <w:r w:rsidR="00E267BC">
        <w:rPr>
          <w:b w:val="0"/>
        </w:rPr>
        <w:t>итель главы администрации города, руководитель аппарата</w:t>
      </w:r>
      <w:r>
        <w:rPr>
          <w:b w:val="0"/>
        </w:rPr>
        <w:t>, контрольный экземпляр, резерв.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 случае если решение регламентирует полномочия администраций районов города</w:t>
      </w:r>
      <w:r w:rsidR="00AF50D6" w:rsidRPr="00AF50D6">
        <w:rPr>
          <w:b w:val="0"/>
        </w:rPr>
        <w:t xml:space="preserve"> </w:t>
      </w:r>
      <w:r w:rsidR="00AF50D6">
        <w:rPr>
          <w:b w:val="0"/>
        </w:rPr>
        <w:t>Барнаула</w:t>
      </w:r>
      <w:r>
        <w:rPr>
          <w:b w:val="0"/>
        </w:rPr>
        <w:t>, отраслевых органов местного самоуправления города</w:t>
      </w:r>
      <w:r w:rsidR="00AF50D6" w:rsidRPr="00AF50D6">
        <w:rPr>
          <w:b w:val="0"/>
        </w:rPr>
        <w:t xml:space="preserve"> </w:t>
      </w:r>
      <w:r w:rsidR="00AF50D6">
        <w:rPr>
          <w:b w:val="0"/>
        </w:rPr>
        <w:t>Барнаула</w:t>
      </w:r>
      <w:r>
        <w:rPr>
          <w:b w:val="0"/>
        </w:rPr>
        <w:t>, избирательной комиссии муниципального образования города Барнаула данные адресаты включатся в список на рассылку</w:t>
      </w:r>
      <w:r w:rsidR="00D32C89">
        <w:rPr>
          <w:b w:val="0"/>
        </w:rPr>
        <w:t xml:space="preserve"> решения</w:t>
      </w:r>
      <w:r>
        <w:rPr>
          <w:b w:val="0"/>
        </w:rPr>
        <w:t xml:space="preserve">. 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Для решений, являющихся нормативными правовыми актами и подлежащих передаче в Регистр муниципальных нормативных правовых актов Алтайского края, в списке на рассылку </w:t>
      </w:r>
      <w:r w:rsidR="00D32C89">
        <w:rPr>
          <w:b w:val="0"/>
        </w:rPr>
        <w:t xml:space="preserve">решения </w:t>
      </w:r>
      <w:r>
        <w:rPr>
          <w:b w:val="0"/>
        </w:rPr>
        <w:t>указывается адресат «Регистр МНПА».</w:t>
      </w:r>
    </w:p>
    <w:p w:rsidR="00D32C89" w:rsidRDefault="00D32C89" w:rsidP="00D32C8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Список на рассылку решения печатается от границы левого поля шрифтом </w:t>
      </w:r>
      <w:proofErr w:type="spellStart"/>
      <w:r>
        <w:rPr>
          <w:b w:val="0"/>
        </w:rPr>
        <w:t>Times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N</w:t>
      </w:r>
      <w:proofErr w:type="spellStart"/>
      <w:r>
        <w:rPr>
          <w:b w:val="0"/>
        </w:rPr>
        <w:t>ew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Roma</w:t>
      </w:r>
      <w:proofErr w:type="spellEnd"/>
      <w:r>
        <w:rPr>
          <w:b w:val="0"/>
          <w:lang w:val="en-US"/>
        </w:rPr>
        <w:t>n</w:t>
      </w:r>
      <w:r w:rsidRPr="00D32C89">
        <w:rPr>
          <w:b w:val="0"/>
        </w:rPr>
        <w:t xml:space="preserve"> </w:t>
      </w:r>
      <w:r>
        <w:rPr>
          <w:b w:val="0"/>
        </w:rPr>
        <w:t>размером 14 через один межстрочный интервал и выравнивается по левому краю без абзацного отступа.</w:t>
      </w:r>
      <w:r w:rsidR="00C823AC">
        <w:rPr>
          <w:b w:val="0"/>
        </w:rPr>
        <w:t xml:space="preserve"> </w:t>
      </w:r>
      <w:r>
        <w:rPr>
          <w:b w:val="0"/>
        </w:rPr>
        <w:t xml:space="preserve">При составлении </w:t>
      </w:r>
      <w:r w:rsidR="00C823AC">
        <w:rPr>
          <w:b w:val="0"/>
        </w:rPr>
        <w:t>списка на рассылку</w:t>
      </w:r>
      <w:r>
        <w:rPr>
          <w:b w:val="0"/>
        </w:rPr>
        <w:t xml:space="preserve"> допускается использовать шрифты меньших размеров. </w:t>
      </w:r>
    </w:p>
    <w:p w:rsidR="00E267BC" w:rsidRDefault="00E267BC" w:rsidP="0094017B">
      <w:pPr>
        <w:pStyle w:val="ConsPlusTitle"/>
        <w:jc w:val="center"/>
      </w:pPr>
    </w:p>
    <w:p w:rsidR="00E267BC" w:rsidRDefault="00E267BC" w:rsidP="0094017B">
      <w:pPr>
        <w:pStyle w:val="ConsPlusTitle"/>
        <w:jc w:val="center"/>
      </w:pPr>
    </w:p>
    <w:p w:rsidR="00D32C89" w:rsidRDefault="00D32C89" w:rsidP="0094017B">
      <w:pPr>
        <w:pStyle w:val="ConsPlusTitle"/>
        <w:jc w:val="center"/>
      </w:pPr>
      <w:r>
        <w:lastRenderedPageBreak/>
        <w:t>Пример:</w:t>
      </w:r>
    </w:p>
    <w:p w:rsidR="00FC2579" w:rsidRDefault="00FC2579" w:rsidP="0094017B">
      <w:pPr>
        <w:pStyle w:val="ConsPlusTitle"/>
        <w:jc w:val="center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5"/>
      </w:tblGrid>
      <w:tr w:rsidR="00C823AC" w:rsidTr="00F23CF8">
        <w:trPr>
          <w:trHeight w:val="4442"/>
        </w:trPr>
        <w:tc>
          <w:tcPr>
            <w:tcW w:w="9775" w:type="dxa"/>
          </w:tcPr>
          <w:p w:rsidR="00C823AC" w:rsidRDefault="00C823AC" w:rsidP="00C823AC">
            <w:pPr>
              <w:pStyle w:val="ConsPlusTitle"/>
              <w:ind w:left="328" w:firstLine="709"/>
              <w:jc w:val="both"/>
              <w:rPr>
                <w:b w:val="0"/>
              </w:rPr>
            </w:pPr>
          </w:p>
          <w:p w:rsidR="00C823AC" w:rsidRDefault="00C823AC" w:rsidP="00C823AC">
            <w:pPr>
              <w:ind w:left="328" w:hanging="108"/>
              <w:rPr>
                <w:rFonts w:eastAsia="Times New Roman"/>
                <w:u w:val="single"/>
              </w:rPr>
            </w:pPr>
            <w:r>
              <w:rPr>
                <w:u w:val="single"/>
              </w:rPr>
              <w:t>Список на рассылку:</w:t>
            </w:r>
          </w:p>
          <w:p w:rsidR="00C823AC" w:rsidRDefault="00C823AC" w:rsidP="00C823AC">
            <w:pPr>
              <w:ind w:left="328" w:hanging="108"/>
            </w:pPr>
            <w:r>
              <w:t>1. Постоянный комитет городской Думы</w:t>
            </w:r>
            <w:r>
              <w:tab/>
            </w:r>
            <w:r>
              <w:tab/>
              <w:t>- 1 экз.</w:t>
            </w:r>
          </w:p>
          <w:p w:rsidR="00C823AC" w:rsidRDefault="00C823AC" w:rsidP="00C823AC">
            <w:pPr>
              <w:ind w:left="328" w:hanging="108"/>
            </w:pPr>
            <w:r>
              <w:t>2. Правовой комитет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- </w:t>
            </w:r>
            <w:r w:rsidR="00E267BC">
              <w:t>1</w:t>
            </w:r>
          </w:p>
          <w:p w:rsidR="00C823AC" w:rsidRDefault="00C823AC" w:rsidP="00C823AC">
            <w:pPr>
              <w:ind w:left="328" w:hanging="108"/>
            </w:pPr>
            <w:r>
              <w:t>3. Администрации районов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- 5</w:t>
            </w:r>
          </w:p>
          <w:p w:rsidR="00C823AC" w:rsidRDefault="00C823AC" w:rsidP="00C823AC">
            <w:pPr>
              <w:ind w:left="328" w:hanging="108"/>
            </w:pPr>
            <w:r>
              <w:t>4. Организационно-контрольный комитет</w:t>
            </w:r>
            <w:r>
              <w:tab/>
            </w:r>
            <w:r>
              <w:tab/>
              <w:t>- 1</w:t>
            </w:r>
          </w:p>
          <w:p w:rsidR="00C823AC" w:rsidRDefault="00C823AC" w:rsidP="00C823AC">
            <w:pPr>
              <w:ind w:left="328" w:hanging="108"/>
            </w:pPr>
            <w:r>
              <w:t>5. Прокуратура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- 1</w:t>
            </w:r>
          </w:p>
          <w:p w:rsidR="00C823AC" w:rsidRDefault="00C823AC" w:rsidP="00C823AC">
            <w:pPr>
              <w:ind w:left="328" w:hanging="108"/>
            </w:pPr>
            <w:r>
              <w:t>6. Регистр МНПА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- 1</w:t>
            </w:r>
          </w:p>
          <w:p w:rsidR="00C823AC" w:rsidRDefault="00FC2579" w:rsidP="00C823AC">
            <w:pPr>
              <w:ind w:left="328" w:hanging="108"/>
            </w:pPr>
            <w:r>
              <w:t>7</w:t>
            </w:r>
            <w:r w:rsidR="00C823AC">
              <w:t>. Комитет информационной политики</w:t>
            </w:r>
            <w:r w:rsidR="00C823AC">
              <w:tab/>
            </w:r>
            <w:r w:rsidR="00C823AC">
              <w:tab/>
            </w:r>
            <w:r w:rsidR="00C823AC">
              <w:tab/>
              <w:t>- 2</w:t>
            </w:r>
          </w:p>
          <w:p w:rsidR="00C823AC" w:rsidRDefault="00FC2579" w:rsidP="00C823AC">
            <w:pPr>
              <w:tabs>
                <w:tab w:val="left" w:pos="6379"/>
              </w:tabs>
              <w:ind w:left="328" w:hanging="108"/>
            </w:pPr>
            <w:r>
              <w:t>8</w:t>
            </w:r>
            <w:r w:rsidR="00C823AC">
              <w:t xml:space="preserve">. </w:t>
            </w:r>
            <w:r w:rsidR="00E267BC">
              <w:t>З</w:t>
            </w:r>
            <w:r w:rsidR="00E267BC" w:rsidRPr="00E267BC">
              <w:t>амести</w:t>
            </w:r>
            <w:r w:rsidR="00E267BC">
              <w:t xml:space="preserve">тель главы администрации города (ФИО) </w:t>
            </w:r>
            <w:r w:rsidR="00F23CF8">
              <w:t>-</w:t>
            </w:r>
            <w:r w:rsidR="00C823AC">
              <w:t xml:space="preserve"> 1</w:t>
            </w:r>
          </w:p>
          <w:p w:rsidR="00F23CF8" w:rsidRPr="00F23CF8" w:rsidRDefault="00F23CF8" w:rsidP="00C823AC">
            <w:pPr>
              <w:tabs>
                <w:tab w:val="left" w:pos="6379"/>
              </w:tabs>
              <w:ind w:left="328" w:hanging="108"/>
            </w:pPr>
            <w:r w:rsidRPr="00F23CF8">
              <w:t>9. Заместитель главы администрации города,</w:t>
            </w:r>
          </w:p>
          <w:p w:rsidR="00F23CF8" w:rsidRPr="00F23CF8" w:rsidRDefault="00F23CF8" w:rsidP="00C823AC">
            <w:pPr>
              <w:tabs>
                <w:tab w:val="left" w:pos="6379"/>
              </w:tabs>
              <w:ind w:left="328" w:hanging="108"/>
            </w:pPr>
            <w:r w:rsidRPr="00F23CF8">
              <w:t>руководитель аппарата</w:t>
            </w:r>
            <w:r>
              <w:t xml:space="preserve"> (</w:t>
            </w:r>
            <w:proofErr w:type="gramStart"/>
            <w:r>
              <w:t xml:space="preserve">ФИО)   </w:t>
            </w:r>
            <w:proofErr w:type="gramEnd"/>
            <w:r>
              <w:t xml:space="preserve">                                 - 1</w:t>
            </w:r>
          </w:p>
          <w:p w:rsidR="00C823AC" w:rsidRDefault="00F23CF8" w:rsidP="00C823AC">
            <w:pPr>
              <w:tabs>
                <w:tab w:val="left" w:pos="6379"/>
              </w:tabs>
              <w:ind w:left="328" w:hanging="108"/>
            </w:pPr>
            <w:r>
              <w:t>10</w:t>
            </w:r>
            <w:r w:rsidR="00C823AC">
              <w:t>. Контрольный экземпляр</w:t>
            </w:r>
            <w:r w:rsidR="00C823AC">
              <w:tab/>
              <w:t>- 1</w:t>
            </w:r>
          </w:p>
          <w:p w:rsidR="00C823AC" w:rsidRDefault="00C823AC" w:rsidP="00C823AC">
            <w:pPr>
              <w:tabs>
                <w:tab w:val="left" w:pos="6379"/>
                <w:tab w:val="left" w:pos="6804"/>
              </w:tabs>
              <w:ind w:left="328" w:hanging="108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23CF8">
              <w:rPr>
                <w:u w:val="single"/>
              </w:rPr>
              <w:t>1</w:t>
            </w:r>
            <w:r>
              <w:rPr>
                <w:u w:val="single"/>
              </w:rPr>
              <w:t>. Резерв</w:t>
            </w:r>
            <w:r>
              <w:rPr>
                <w:u w:val="single"/>
              </w:rPr>
              <w:tab/>
              <w:t>- 1</w:t>
            </w:r>
            <w:r>
              <w:rPr>
                <w:u w:val="single"/>
              </w:rPr>
              <w:tab/>
            </w:r>
          </w:p>
          <w:p w:rsidR="00C823AC" w:rsidRDefault="00C823AC" w:rsidP="00FC2579">
            <w:pPr>
              <w:ind w:left="328" w:hanging="108"/>
              <w:rPr>
                <w:b/>
              </w:rPr>
            </w:pPr>
            <w:proofErr w:type="gramStart"/>
            <w:r>
              <w:t>Итого: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- 1</w:t>
            </w:r>
            <w:r w:rsidR="00FC2579">
              <w:t>6</w:t>
            </w:r>
            <w:r>
              <w:t xml:space="preserve"> экз.</w:t>
            </w:r>
          </w:p>
        </w:tc>
      </w:tr>
    </w:tbl>
    <w:p w:rsidR="00D32C89" w:rsidRDefault="00D32C89" w:rsidP="00BC32A5">
      <w:pPr>
        <w:pStyle w:val="ConsPlusTitle"/>
        <w:ind w:firstLine="709"/>
        <w:jc w:val="both"/>
        <w:rPr>
          <w:b w:val="0"/>
        </w:rPr>
      </w:pP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По </w:t>
      </w:r>
      <w:r w:rsidR="0094017B">
        <w:rPr>
          <w:b w:val="0"/>
        </w:rPr>
        <w:t>предложению</w:t>
      </w:r>
      <w:r>
        <w:rPr>
          <w:b w:val="0"/>
        </w:rPr>
        <w:t xml:space="preserve"> </w:t>
      </w:r>
      <w:r w:rsidR="00165E00">
        <w:rPr>
          <w:b w:val="0"/>
        </w:rPr>
        <w:t>разработчика</w:t>
      </w:r>
      <w:r w:rsidR="00165E00">
        <w:t xml:space="preserve"> </w:t>
      </w:r>
      <w:r>
        <w:rPr>
          <w:b w:val="0"/>
        </w:rPr>
        <w:t>проекта решения дополнительно к основному списку на рассылку допускается рассылка решения по отдельному списку.</w:t>
      </w:r>
    </w:p>
    <w:p w:rsidR="00BC32A5" w:rsidRDefault="00BC32A5" w:rsidP="0094017B">
      <w:pPr>
        <w:pStyle w:val="ConsPlusTitle"/>
        <w:jc w:val="center"/>
      </w:pPr>
      <w:r>
        <w:t>Пример:</w:t>
      </w:r>
    </w:p>
    <w:p w:rsidR="00FC2579" w:rsidRDefault="00FC2579" w:rsidP="0094017B">
      <w:pPr>
        <w:pStyle w:val="ConsPlusTitle"/>
        <w:jc w:val="center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C823AC" w:rsidTr="00E267BC">
        <w:trPr>
          <w:trHeight w:val="3250"/>
        </w:trPr>
        <w:tc>
          <w:tcPr>
            <w:tcW w:w="9810" w:type="dxa"/>
          </w:tcPr>
          <w:p w:rsidR="00C823AC" w:rsidRDefault="00C823AC" w:rsidP="00C823AC">
            <w:pPr>
              <w:pStyle w:val="ConsPlusTitle"/>
              <w:ind w:left="176" w:firstLine="56"/>
              <w:jc w:val="center"/>
              <w:rPr>
                <w:b w:val="0"/>
              </w:rPr>
            </w:pPr>
            <w:r>
              <w:rPr>
                <w:b w:val="0"/>
              </w:rPr>
              <w:t>Отдельный список на рассылку:</w:t>
            </w:r>
          </w:p>
          <w:p w:rsidR="00C823AC" w:rsidRDefault="00C823AC" w:rsidP="00C823AC">
            <w:pPr>
              <w:pStyle w:val="ConsPlusTitle"/>
              <w:ind w:left="176" w:firstLine="56"/>
              <w:jc w:val="both"/>
              <w:rPr>
                <w:b w:val="0"/>
              </w:rPr>
            </w:pPr>
            <w:r>
              <w:rPr>
                <w:b w:val="0"/>
              </w:rPr>
              <w:t>1. Комитет жилищно-коммунального хозяйства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– 1</w:t>
            </w:r>
          </w:p>
          <w:p w:rsidR="00C823AC" w:rsidRDefault="00C823AC" w:rsidP="00C823AC">
            <w:pPr>
              <w:pStyle w:val="ConsPlusTitle"/>
              <w:ind w:left="176" w:firstLine="56"/>
              <w:jc w:val="both"/>
              <w:rPr>
                <w:b w:val="0"/>
              </w:rPr>
            </w:pPr>
            <w:r>
              <w:rPr>
                <w:b w:val="0"/>
              </w:rPr>
              <w:t>2. Комитет по строительству, архитектуре и развитию города</w:t>
            </w:r>
            <w:r>
              <w:rPr>
                <w:b w:val="0"/>
              </w:rPr>
              <w:tab/>
              <w:t>– 1</w:t>
            </w:r>
          </w:p>
          <w:p w:rsidR="00C823AC" w:rsidRDefault="00C823AC" w:rsidP="00E267BC">
            <w:pPr>
              <w:pStyle w:val="ConsPlusTitle"/>
              <w:ind w:left="176" w:firstLine="56"/>
              <w:jc w:val="both"/>
              <w:rPr>
                <w:b w:val="0"/>
              </w:rPr>
            </w:pPr>
            <w:r>
              <w:rPr>
                <w:b w:val="0"/>
              </w:rPr>
              <w:t xml:space="preserve">3. Комитет по </w:t>
            </w:r>
            <w:r w:rsidR="00E267BC">
              <w:rPr>
                <w:b w:val="0"/>
              </w:rPr>
              <w:t>делам молодежи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– 1</w:t>
            </w:r>
          </w:p>
          <w:p w:rsidR="00C823AC" w:rsidRDefault="00C823AC" w:rsidP="00C823AC">
            <w:pPr>
              <w:pStyle w:val="ConsPlusTitle"/>
              <w:ind w:left="176" w:firstLine="56"/>
              <w:jc w:val="both"/>
              <w:rPr>
                <w:b w:val="0"/>
              </w:rPr>
            </w:pPr>
            <w:r>
              <w:rPr>
                <w:b w:val="0"/>
              </w:rPr>
              <w:t>4. Комитет по земельным ресурсам и землеустройству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– 1</w:t>
            </w:r>
          </w:p>
          <w:p w:rsidR="00C823AC" w:rsidRDefault="00E267BC" w:rsidP="00C823AC">
            <w:pPr>
              <w:pStyle w:val="ConsPlusTitle"/>
              <w:ind w:left="176" w:firstLine="56"/>
              <w:jc w:val="both"/>
              <w:rPr>
                <w:b w:val="0"/>
              </w:rPr>
            </w:pPr>
            <w:r>
              <w:rPr>
                <w:b w:val="0"/>
              </w:rPr>
              <w:t>5. Комитет по культуре</w:t>
            </w:r>
            <w:r>
              <w:rPr>
                <w:b w:val="0"/>
              </w:rPr>
              <w:tab/>
            </w:r>
            <w:r w:rsidR="00C823AC">
              <w:rPr>
                <w:b w:val="0"/>
              </w:rPr>
              <w:tab/>
            </w:r>
            <w:r w:rsidR="00C823AC">
              <w:rPr>
                <w:b w:val="0"/>
              </w:rPr>
              <w:tab/>
            </w:r>
            <w:r w:rsidR="00C823AC">
              <w:rPr>
                <w:b w:val="0"/>
              </w:rPr>
              <w:tab/>
            </w:r>
            <w:r w:rsidR="00C823AC">
              <w:rPr>
                <w:b w:val="0"/>
              </w:rPr>
              <w:tab/>
            </w:r>
            <w:r w:rsidR="00C823AC">
              <w:rPr>
                <w:b w:val="0"/>
              </w:rPr>
              <w:tab/>
            </w:r>
            <w:r w:rsidR="00C823AC">
              <w:rPr>
                <w:b w:val="0"/>
              </w:rPr>
              <w:tab/>
              <w:t>– 1</w:t>
            </w:r>
          </w:p>
          <w:p w:rsidR="00C823AC" w:rsidRDefault="00C823AC" w:rsidP="00C823AC">
            <w:pPr>
              <w:pStyle w:val="ConsPlusTitle"/>
              <w:ind w:left="176" w:firstLine="56"/>
              <w:jc w:val="both"/>
              <w:rPr>
                <w:b w:val="0"/>
              </w:rPr>
            </w:pPr>
            <w:r>
              <w:rPr>
                <w:b w:val="0"/>
              </w:rPr>
              <w:t>6. Комитет по образованию</w:t>
            </w:r>
            <w:r>
              <w:rPr>
                <w:b w:val="0"/>
              </w:rPr>
              <w:tab/>
              <w:t xml:space="preserve">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– 1</w:t>
            </w:r>
          </w:p>
          <w:p w:rsidR="00C823AC" w:rsidRDefault="00C823AC" w:rsidP="00C823AC">
            <w:pPr>
              <w:pStyle w:val="ConsPlusTitle"/>
              <w:ind w:left="176" w:firstLine="56"/>
              <w:jc w:val="both"/>
              <w:rPr>
                <w:b w:val="0"/>
              </w:rPr>
            </w:pPr>
          </w:p>
          <w:p w:rsidR="00C823AC" w:rsidRDefault="00C823AC" w:rsidP="001F1120">
            <w:pPr>
              <w:pStyle w:val="ConsPlusTitle"/>
              <w:ind w:left="176" w:firstLine="56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Итого:   </w:t>
            </w:r>
            <w:proofErr w:type="gramEnd"/>
            <w:r>
              <w:rPr>
                <w:b w:val="0"/>
              </w:rPr>
              <w:t xml:space="preserve">                                                                                             – 6 экз.</w:t>
            </w:r>
          </w:p>
        </w:tc>
      </w:tr>
    </w:tbl>
    <w:p w:rsidR="00FC2579" w:rsidRDefault="00FC2579" w:rsidP="00BC32A5">
      <w:pPr>
        <w:pStyle w:val="ConsPlusTitle"/>
        <w:ind w:firstLine="709"/>
        <w:jc w:val="both"/>
        <w:rPr>
          <w:b w:val="0"/>
        </w:rPr>
      </w:pPr>
    </w:p>
    <w:p w:rsidR="00264DDC" w:rsidRDefault="00264DDC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Отдельный список на рассылку печатается на отдельном листе бумаги формата А4. Размеры полей, шрифты и межстрочные интервалы при печатании текста отдельного списка на рассылку идентичны размерам, применяемым при оформлении текста списка на рассылку решения.</w:t>
      </w:r>
    </w:p>
    <w:p w:rsidR="001F1120" w:rsidRDefault="00BC32A5" w:rsidP="00BC32A5">
      <w:pPr>
        <w:pStyle w:val="ConsPlusTitle"/>
        <w:ind w:firstLine="709"/>
        <w:jc w:val="both"/>
        <w:rPr>
          <w:b w:val="0"/>
        </w:rPr>
      </w:pPr>
      <w:r w:rsidRPr="001F1120">
        <w:rPr>
          <w:b w:val="0"/>
        </w:rPr>
        <w:t xml:space="preserve">Оформление отдельного списка на рассылку осуществляется </w:t>
      </w:r>
      <w:r w:rsidR="00165E00" w:rsidRPr="001F1120">
        <w:rPr>
          <w:b w:val="0"/>
        </w:rPr>
        <w:t>разработчиком</w:t>
      </w:r>
      <w:r w:rsidRPr="001F1120">
        <w:rPr>
          <w:b w:val="0"/>
        </w:rPr>
        <w:t xml:space="preserve"> проекта решения.</w:t>
      </w:r>
      <w:r w:rsidR="001F1120" w:rsidRPr="001F1120">
        <w:rPr>
          <w:b w:val="0"/>
        </w:rPr>
        <w:t xml:space="preserve"> </w:t>
      </w:r>
    </w:p>
    <w:p w:rsidR="00BC32A5" w:rsidRDefault="001F1120" w:rsidP="00BC32A5">
      <w:pPr>
        <w:pStyle w:val="ConsPlusTitle"/>
        <w:ind w:firstLine="709"/>
        <w:jc w:val="both"/>
        <w:rPr>
          <w:b w:val="0"/>
        </w:rPr>
      </w:pPr>
      <w:r w:rsidRPr="001F1120">
        <w:rPr>
          <w:b w:val="0"/>
        </w:rPr>
        <w:t>Рассылка решения субъектам, указанным в отдельном списке, осуществляется аппаратом городской Думы</w:t>
      </w:r>
      <w:r>
        <w:rPr>
          <w:b w:val="0"/>
        </w:rPr>
        <w:t>, за исключением самостоятельной рассылки решения разработчиком по его инициативе</w:t>
      </w:r>
      <w:r w:rsidRPr="001F1120">
        <w:rPr>
          <w:b w:val="0"/>
        </w:rPr>
        <w:t>.</w:t>
      </w:r>
      <w:r>
        <w:rPr>
          <w:b w:val="0"/>
        </w:rPr>
        <w:t xml:space="preserve"> </w:t>
      </w:r>
    </w:p>
    <w:p w:rsidR="001E7063" w:rsidRDefault="0070601D" w:rsidP="001E706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Для проектов решений о награждении Почетными грамотами </w:t>
      </w:r>
      <w:r w:rsidR="00901709">
        <w:rPr>
          <w:b w:val="0"/>
        </w:rPr>
        <w:t xml:space="preserve">Барнаульской </w:t>
      </w:r>
      <w:r>
        <w:rPr>
          <w:b w:val="0"/>
        </w:rPr>
        <w:t xml:space="preserve">городской Думы </w:t>
      </w:r>
      <w:r w:rsidR="001E7063">
        <w:rPr>
          <w:b w:val="0"/>
        </w:rPr>
        <w:t xml:space="preserve">в список на рассылку решения включаются: </w:t>
      </w:r>
      <w:r w:rsidR="001E7063">
        <w:rPr>
          <w:b w:val="0"/>
        </w:rPr>
        <w:lastRenderedPageBreak/>
        <w:t xml:space="preserve">комитет по законности и местному самоуправлению городской Думы, </w:t>
      </w:r>
      <w:r w:rsidR="002E00B3">
        <w:rPr>
          <w:b w:val="0"/>
        </w:rPr>
        <w:t xml:space="preserve">прокуратура города Барнаула, </w:t>
      </w:r>
      <w:r w:rsidR="001E7063">
        <w:rPr>
          <w:b w:val="0"/>
        </w:rPr>
        <w:t>награждаемые лица</w:t>
      </w:r>
      <w:r w:rsidR="002E00B3">
        <w:rPr>
          <w:b w:val="0"/>
        </w:rPr>
        <w:t xml:space="preserve"> (по отдельному списку)</w:t>
      </w:r>
      <w:r w:rsidR="001E7063">
        <w:rPr>
          <w:b w:val="0"/>
        </w:rPr>
        <w:t xml:space="preserve">, </w:t>
      </w:r>
      <w:r w:rsidR="002E00B3">
        <w:rPr>
          <w:b w:val="0"/>
        </w:rPr>
        <w:t>а</w:t>
      </w:r>
      <w:r w:rsidR="002E00B3" w:rsidRPr="002E00B3">
        <w:rPr>
          <w:b w:val="0"/>
        </w:rPr>
        <w:t>дминистративно-хозяйственное управление</w:t>
      </w:r>
      <w:r w:rsidR="00F3081F" w:rsidRPr="00F3081F">
        <w:rPr>
          <w:b w:val="0"/>
        </w:rPr>
        <w:t xml:space="preserve"> </w:t>
      </w:r>
      <w:r w:rsidR="00F3081F">
        <w:rPr>
          <w:b w:val="0"/>
        </w:rPr>
        <w:t>администрации города Барнаула</w:t>
      </w:r>
      <w:r w:rsidR="002E00B3">
        <w:rPr>
          <w:b w:val="0"/>
        </w:rPr>
        <w:t xml:space="preserve">, </w:t>
      </w:r>
      <w:r w:rsidR="001E7063">
        <w:rPr>
          <w:b w:val="0"/>
        </w:rPr>
        <w:t>контрольный экземпляр, резерв.</w:t>
      </w:r>
    </w:p>
    <w:p w:rsidR="001E7063" w:rsidRDefault="001E7063" w:rsidP="001E7063">
      <w:pPr>
        <w:pStyle w:val="ConsPlusTitle"/>
        <w:ind w:left="1701"/>
        <w:jc w:val="both"/>
      </w:pPr>
    </w:p>
    <w:p w:rsidR="001E7063" w:rsidRDefault="001E7063" w:rsidP="0094017B">
      <w:pPr>
        <w:pStyle w:val="ConsPlusTitle"/>
        <w:jc w:val="center"/>
      </w:pPr>
      <w:r>
        <w:t>Пример:</w:t>
      </w:r>
    </w:p>
    <w:p w:rsidR="001E7063" w:rsidRDefault="001E7063" w:rsidP="001E7063">
      <w:pPr>
        <w:pStyle w:val="ConsPlusTitle"/>
        <w:ind w:firstLine="709"/>
        <w:jc w:val="both"/>
        <w:rPr>
          <w:b w:val="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E7063" w:rsidTr="00F23CF8">
        <w:trPr>
          <w:trHeight w:val="358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63" w:rsidRDefault="001E7063">
            <w:pPr>
              <w:pStyle w:val="ConsPlusTitle"/>
              <w:spacing w:line="276" w:lineRule="auto"/>
              <w:ind w:left="328" w:firstLine="709"/>
              <w:jc w:val="both"/>
              <w:rPr>
                <w:b w:val="0"/>
                <w:lang w:eastAsia="en-US"/>
              </w:rPr>
            </w:pPr>
          </w:p>
          <w:p w:rsidR="001E7063" w:rsidRDefault="001E7063" w:rsidP="00F23CF8">
            <w:pPr>
              <w:ind w:left="318" w:firstLine="0"/>
              <w:rPr>
                <w:rFonts w:eastAsia="Times New Roman"/>
                <w:u w:val="single"/>
              </w:rPr>
            </w:pPr>
            <w:r>
              <w:rPr>
                <w:u w:val="single"/>
              </w:rPr>
              <w:t>Список на рассылку:</w:t>
            </w:r>
          </w:p>
          <w:p w:rsidR="00901709" w:rsidRDefault="001E7063" w:rsidP="00F23CF8">
            <w:pPr>
              <w:ind w:left="318" w:firstLine="0"/>
            </w:pPr>
            <w:r>
              <w:t xml:space="preserve">1. </w:t>
            </w:r>
            <w:r w:rsidR="004668AF">
              <w:t>К</w:t>
            </w:r>
            <w:r w:rsidR="004668AF" w:rsidRPr="004668AF">
              <w:t>омитет по законности и</w:t>
            </w:r>
          </w:p>
          <w:p w:rsidR="001E7063" w:rsidRDefault="004668AF" w:rsidP="00F23CF8">
            <w:pPr>
              <w:ind w:left="318" w:firstLine="0"/>
            </w:pPr>
            <w:r w:rsidRPr="004668AF">
              <w:t xml:space="preserve"> местному самоуправлению</w:t>
            </w:r>
            <w:r w:rsidR="00901709">
              <w:t xml:space="preserve">                                       </w:t>
            </w:r>
            <w:r w:rsidR="00FC2579">
              <w:t>–</w:t>
            </w:r>
            <w:r w:rsidR="001E7063">
              <w:t xml:space="preserve"> 1 экз.</w:t>
            </w:r>
          </w:p>
          <w:p w:rsidR="00901709" w:rsidRDefault="00901709" w:rsidP="00F23CF8">
            <w:pPr>
              <w:ind w:left="318" w:firstLine="0"/>
            </w:pPr>
            <w:r>
              <w:t>2. Прокуратура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– 1</w:t>
            </w:r>
          </w:p>
          <w:p w:rsidR="00901709" w:rsidRDefault="00F3081F" w:rsidP="00F23CF8">
            <w:pPr>
              <w:ind w:left="318" w:firstLine="0"/>
            </w:pPr>
            <w:r>
              <w:t>3</w:t>
            </w:r>
            <w:r w:rsidR="00901709">
              <w:t>. Административно-хозяйственное управление</w:t>
            </w:r>
            <w:r w:rsidR="00901709">
              <w:tab/>
              <w:t>– 1</w:t>
            </w:r>
          </w:p>
          <w:p w:rsidR="00901709" w:rsidRDefault="00FC2579" w:rsidP="00F23CF8">
            <w:pPr>
              <w:ind w:left="318" w:firstLine="0"/>
            </w:pPr>
            <w:r>
              <w:t>4</w:t>
            </w:r>
            <w:r w:rsidR="00901709">
              <w:t xml:space="preserve">. Награждаемые лица (по отдельному </w:t>
            </w:r>
            <w:proofErr w:type="gramStart"/>
            <w:r w:rsidR="00901709">
              <w:t>списку)</w:t>
            </w:r>
            <w:r w:rsidR="00901709">
              <w:tab/>
            </w:r>
            <w:proofErr w:type="gramEnd"/>
            <w:r w:rsidR="00901709">
              <w:t>– 13</w:t>
            </w:r>
          </w:p>
          <w:p w:rsidR="00901709" w:rsidRDefault="00FC2579" w:rsidP="00F23CF8">
            <w:pPr>
              <w:ind w:left="318" w:firstLine="0"/>
            </w:pPr>
            <w:r>
              <w:t>5</w:t>
            </w:r>
            <w:r w:rsidR="00901709">
              <w:t>. Контрольный экземпляр</w:t>
            </w:r>
            <w:r w:rsidR="00901709">
              <w:tab/>
            </w:r>
            <w:r w:rsidR="00901709">
              <w:tab/>
            </w:r>
            <w:r w:rsidR="00901709">
              <w:tab/>
            </w:r>
            <w:r w:rsidR="00901709">
              <w:tab/>
            </w:r>
            <w:r w:rsidR="00901709">
              <w:tab/>
              <w:t>– 1</w:t>
            </w:r>
          </w:p>
          <w:p w:rsidR="00901709" w:rsidRDefault="00FC2579" w:rsidP="00F23CF8">
            <w:pPr>
              <w:ind w:left="318" w:firstLine="0"/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901709">
              <w:rPr>
                <w:u w:val="single"/>
              </w:rPr>
              <w:t>. Резерв</w:t>
            </w:r>
            <w:r w:rsidR="00901709">
              <w:rPr>
                <w:u w:val="single"/>
              </w:rPr>
              <w:tab/>
            </w:r>
            <w:r w:rsidR="00901709">
              <w:rPr>
                <w:u w:val="single"/>
              </w:rPr>
              <w:tab/>
            </w:r>
            <w:r w:rsidR="00901709">
              <w:rPr>
                <w:u w:val="single"/>
              </w:rPr>
              <w:tab/>
            </w:r>
            <w:r w:rsidR="00901709">
              <w:rPr>
                <w:u w:val="single"/>
              </w:rPr>
              <w:tab/>
            </w:r>
            <w:r w:rsidR="00901709">
              <w:rPr>
                <w:u w:val="single"/>
              </w:rPr>
              <w:tab/>
            </w:r>
            <w:r w:rsidR="00901709">
              <w:rPr>
                <w:u w:val="single"/>
              </w:rPr>
              <w:tab/>
            </w:r>
            <w:r w:rsidR="00901709">
              <w:rPr>
                <w:u w:val="single"/>
              </w:rPr>
              <w:tab/>
            </w:r>
            <w:r w:rsidR="00901709">
              <w:rPr>
                <w:u w:val="single"/>
              </w:rPr>
              <w:tab/>
              <w:t>– 1</w:t>
            </w:r>
          </w:p>
          <w:p w:rsidR="001E7063" w:rsidRDefault="00FC2579" w:rsidP="00F23CF8">
            <w:pPr>
              <w:ind w:left="318" w:firstLine="0"/>
              <w:rPr>
                <w:b/>
              </w:rPr>
            </w:pPr>
            <w:proofErr w:type="gramStart"/>
            <w:r>
              <w:t>Итого: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– 18</w:t>
            </w:r>
            <w:r w:rsidR="00901709">
              <w:t xml:space="preserve"> экз.</w:t>
            </w:r>
          </w:p>
        </w:tc>
      </w:tr>
    </w:tbl>
    <w:p w:rsidR="0070601D" w:rsidRDefault="0070601D" w:rsidP="00BC32A5">
      <w:pPr>
        <w:pStyle w:val="ConsPlusTitle"/>
        <w:ind w:firstLine="709"/>
        <w:jc w:val="both"/>
        <w:rPr>
          <w:b w:val="0"/>
        </w:rPr>
      </w:pP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3.2.5.4. Наименование должности </w:t>
      </w:r>
      <w:r w:rsidR="00165E00">
        <w:rPr>
          <w:b w:val="0"/>
        </w:rPr>
        <w:t>разработчика</w:t>
      </w:r>
      <w:r w:rsidR="00165E00">
        <w:t xml:space="preserve"> </w:t>
      </w:r>
      <w:r>
        <w:rPr>
          <w:b w:val="0"/>
        </w:rPr>
        <w:t xml:space="preserve">проекта решения </w:t>
      </w:r>
      <w:r w:rsidR="00F3081F">
        <w:rPr>
          <w:b w:val="0"/>
        </w:rPr>
        <w:t xml:space="preserve">либо </w:t>
      </w:r>
      <w:r w:rsidR="00F3081F">
        <w:rPr>
          <w:rFonts w:eastAsiaTheme="minorHAnsi"/>
          <w:b w:val="0"/>
        </w:rPr>
        <w:t xml:space="preserve">лица, уполномоченного </w:t>
      </w:r>
      <w:r w:rsidR="00165E00">
        <w:rPr>
          <w:b w:val="0"/>
        </w:rPr>
        <w:t>разработчиком</w:t>
      </w:r>
      <w:r w:rsidR="00165E00">
        <w:t xml:space="preserve"> </w:t>
      </w:r>
      <w:r>
        <w:rPr>
          <w:b w:val="0"/>
        </w:rPr>
        <w:t>(руководителя органа местного самоуправления, органа администрации города</w:t>
      </w:r>
      <w:r w:rsidR="00F3081F" w:rsidRPr="00F3081F">
        <w:rPr>
          <w:b w:val="0"/>
        </w:rPr>
        <w:t xml:space="preserve"> </w:t>
      </w:r>
      <w:r w:rsidR="00F3081F">
        <w:rPr>
          <w:b w:val="0"/>
        </w:rPr>
        <w:t>Барнаула</w:t>
      </w:r>
      <w:r>
        <w:rPr>
          <w:b w:val="0"/>
        </w:rPr>
        <w:t xml:space="preserve">, иного должностного лица местного самоуправления, </w:t>
      </w:r>
      <w:r w:rsidR="00165E00">
        <w:rPr>
          <w:b w:val="0"/>
        </w:rPr>
        <w:t>подготовившего</w:t>
      </w:r>
      <w:r w:rsidR="0094017B">
        <w:rPr>
          <w:b w:val="0"/>
        </w:rPr>
        <w:t xml:space="preserve"> проект решения), его подпись и расшифровка подписи (инициалы и фамилия)</w:t>
      </w:r>
    </w:p>
    <w:p w:rsidR="00B43242" w:rsidRPr="00B43242" w:rsidRDefault="00BC32A5" w:rsidP="00D32C8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При согласовании проекта решения </w:t>
      </w:r>
      <w:r w:rsidR="00165E00">
        <w:rPr>
          <w:b w:val="0"/>
        </w:rPr>
        <w:t>разработчиком</w:t>
      </w:r>
      <w:r w:rsidR="00165E00">
        <w:t xml:space="preserve"> </w:t>
      </w:r>
      <w:r>
        <w:rPr>
          <w:b w:val="0"/>
        </w:rPr>
        <w:t xml:space="preserve">проекта решения или его представителем </w:t>
      </w:r>
      <w:r w:rsidR="001008D8">
        <w:rPr>
          <w:b w:val="0"/>
        </w:rPr>
        <w:t xml:space="preserve">(руководителем органа местного самоуправления, органа администрации города, иного должностного лица местного самоуправления, разработавшего проект решения) </w:t>
      </w:r>
      <w:r>
        <w:rPr>
          <w:b w:val="0"/>
        </w:rPr>
        <w:t>виза включает в себя наименование</w:t>
      </w:r>
      <w:r w:rsidR="00D32C89">
        <w:rPr>
          <w:b w:val="0"/>
        </w:rPr>
        <w:t xml:space="preserve"> его</w:t>
      </w:r>
      <w:r>
        <w:rPr>
          <w:b w:val="0"/>
        </w:rPr>
        <w:t xml:space="preserve"> должности, </w:t>
      </w:r>
      <w:r w:rsidR="0094017B">
        <w:rPr>
          <w:b w:val="0"/>
        </w:rPr>
        <w:t>собственноручн</w:t>
      </w:r>
      <w:r w:rsidR="007C4E31">
        <w:rPr>
          <w:b w:val="0"/>
        </w:rPr>
        <w:t>ую</w:t>
      </w:r>
      <w:r w:rsidR="0094017B">
        <w:rPr>
          <w:b w:val="0"/>
        </w:rPr>
        <w:t xml:space="preserve"> </w:t>
      </w:r>
      <w:r>
        <w:rPr>
          <w:b w:val="0"/>
        </w:rPr>
        <w:t xml:space="preserve">подпись и расшифровку подписи (инициалы, </w:t>
      </w:r>
      <w:r w:rsidRPr="00B43242">
        <w:rPr>
          <w:b w:val="0"/>
        </w:rPr>
        <w:t xml:space="preserve">фамилия). </w:t>
      </w:r>
      <w:r w:rsidR="00D32C89" w:rsidRPr="00B43242">
        <w:rPr>
          <w:b w:val="0"/>
        </w:rPr>
        <w:t xml:space="preserve">Инициалы печатаются перед фамилией </w:t>
      </w:r>
      <w:r w:rsidR="00B43242" w:rsidRPr="00B43242">
        <w:rPr>
          <w:b w:val="0"/>
          <w:lang w:eastAsia="en-US"/>
        </w:rPr>
        <w:t>и отделяются от нее пробелом.</w:t>
      </w:r>
    </w:p>
    <w:p w:rsidR="00BC32A5" w:rsidRDefault="00BC32A5" w:rsidP="00BC32A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3.2.5.5. Отметка об исполнителе, ответственном за подготовку проекта решения</w:t>
      </w:r>
    </w:p>
    <w:p w:rsidR="00931369" w:rsidRDefault="008C2DAF" w:rsidP="00931369">
      <w:pPr>
        <w:pStyle w:val="ConsPlusTitle"/>
        <w:ind w:firstLine="709"/>
        <w:jc w:val="both"/>
        <w:rPr>
          <w:b w:val="0"/>
        </w:rPr>
      </w:pPr>
      <w:r w:rsidRPr="00B43242">
        <w:rPr>
          <w:b w:val="0"/>
        </w:rPr>
        <w:t>Отметка об исполнителе проекта решения проставляется в левом нижнем углу листа согласования и рассылки. Реквизит включает</w:t>
      </w:r>
      <w:r w:rsidR="00B43242" w:rsidRPr="00B43242">
        <w:rPr>
          <w:b w:val="0"/>
        </w:rPr>
        <w:t xml:space="preserve"> фамилию, имя, отчество исполнителя, номер его телефона (без кода города), </w:t>
      </w:r>
      <w:r w:rsidRPr="00B43242">
        <w:rPr>
          <w:b w:val="0"/>
        </w:rPr>
        <w:t xml:space="preserve">дату исполнения и подпись. </w:t>
      </w:r>
    </w:p>
    <w:p w:rsidR="00B43242" w:rsidRDefault="00B43242" w:rsidP="00931369">
      <w:pPr>
        <w:pStyle w:val="ConsPlusTitle"/>
        <w:ind w:firstLine="709"/>
        <w:jc w:val="both"/>
        <w:rPr>
          <w:b w:val="0"/>
        </w:rPr>
      </w:pPr>
    </w:p>
    <w:p w:rsidR="00B43242" w:rsidRDefault="00B43242" w:rsidP="00B43242">
      <w:pPr>
        <w:pStyle w:val="ConsPlusTitle"/>
        <w:jc w:val="center"/>
      </w:pPr>
      <w:r>
        <w:t>Пример:</w:t>
      </w:r>
    </w:p>
    <w:p w:rsidR="00B43242" w:rsidRDefault="00B43242" w:rsidP="00931369">
      <w:pPr>
        <w:pStyle w:val="ConsPlusTitle"/>
        <w:ind w:firstLine="709"/>
        <w:jc w:val="both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185819</wp:posOffset>
                </wp:positionV>
                <wp:extent cx="6422065" cy="1286540"/>
                <wp:effectExtent l="0" t="0" r="17145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065" cy="1286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C6D87" id="Прямоугольник 1" o:spid="_x0000_s1026" style="position:absolute;margin-left:-18.85pt;margin-top:14.65pt;width:505.65pt;height:10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" filled="f" strokecolor="black [3213]" strokeweight=".5pt"/>
            </w:pict>
          </mc:Fallback>
        </mc:AlternateContent>
      </w:r>
    </w:p>
    <w:p w:rsidR="00B43242" w:rsidRDefault="00B43242" w:rsidP="00931369">
      <w:pPr>
        <w:pStyle w:val="ConsPlusTitle"/>
        <w:ind w:firstLine="709"/>
        <w:jc w:val="both"/>
        <w:rPr>
          <w:b w:val="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B43242" w:rsidTr="00B43242">
        <w:trPr>
          <w:trHeight w:val="3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242" w:rsidRDefault="00B43242">
            <w:pPr>
              <w:pStyle w:val="a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 </w:t>
            </w:r>
          </w:p>
        </w:tc>
      </w:tr>
      <w:tr w:rsidR="00B43242" w:rsidTr="00B43242">
        <w:trPr>
          <w:trHeight w:val="35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242" w:rsidRDefault="00B43242">
            <w:pPr>
              <w:pStyle w:val="a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233221</w:t>
            </w:r>
          </w:p>
        </w:tc>
      </w:tr>
      <w:tr w:rsidR="00B43242" w:rsidTr="00B43242">
        <w:trPr>
          <w:trHeight w:val="3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242" w:rsidRDefault="00B43242" w:rsidP="00B43242">
            <w:pPr>
              <w:pStyle w:val="a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</w:tc>
      </w:tr>
    </w:tbl>
    <w:p w:rsidR="00B43242" w:rsidRPr="00B43242" w:rsidRDefault="00B43242" w:rsidP="00931369">
      <w:pPr>
        <w:pStyle w:val="ConsPlusTitle"/>
        <w:ind w:firstLine="709"/>
        <w:jc w:val="both"/>
        <w:rPr>
          <w:b w:val="0"/>
        </w:rPr>
      </w:pPr>
    </w:p>
    <w:p w:rsidR="00B43242" w:rsidRDefault="00B43242" w:rsidP="008C2DAF">
      <w:pPr>
        <w:pStyle w:val="ConsPlusTitle"/>
        <w:ind w:firstLine="709"/>
        <w:jc w:val="both"/>
        <w:rPr>
          <w:b w:val="0"/>
        </w:rPr>
      </w:pPr>
    </w:p>
    <w:p w:rsidR="00B43242" w:rsidRDefault="00B43242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3.3. После принятия решения дата </w:t>
      </w:r>
      <w:r w:rsidR="001008D8">
        <w:rPr>
          <w:b w:val="0"/>
        </w:rPr>
        <w:t xml:space="preserve">решения </w:t>
      </w:r>
      <w:r w:rsidRPr="008C2DAF">
        <w:rPr>
          <w:b w:val="0"/>
        </w:rPr>
        <w:t xml:space="preserve">и регистрационный номер </w:t>
      </w:r>
      <w:r w:rsidR="001008D8">
        <w:rPr>
          <w:b w:val="0"/>
        </w:rPr>
        <w:t xml:space="preserve">решения </w:t>
      </w:r>
      <w:r w:rsidRPr="008C2DAF">
        <w:rPr>
          <w:b w:val="0"/>
        </w:rPr>
        <w:t xml:space="preserve">проставляются специалистами аппарата городской Думы. 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Присвоение даты </w:t>
      </w:r>
      <w:r w:rsidR="001008D8">
        <w:rPr>
          <w:b w:val="0"/>
        </w:rPr>
        <w:t xml:space="preserve">решения </w:t>
      </w:r>
      <w:r w:rsidRPr="008C2DAF">
        <w:rPr>
          <w:b w:val="0"/>
        </w:rPr>
        <w:t xml:space="preserve">и регистрационного номера решения осуществляется в день подписания </w:t>
      </w:r>
      <w:r w:rsidR="001008D8">
        <w:rPr>
          <w:b w:val="0"/>
        </w:rPr>
        <w:t xml:space="preserve">решения </w:t>
      </w:r>
      <w:r w:rsidRPr="008C2DAF">
        <w:rPr>
          <w:b w:val="0"/>
        </w:rPr>
        <w:t>главой города – на решениях</w:t>
      </w:r>
      <w:r w:rsidR="001008D8">
        <w:rPr>
          <w:b w:val="0"/>
        </w:rPr>
        <w:t>, являющихся нормативными правовыми актами</w:t>
      </w:r>
      <w:r w:rsidRPr="008C2DAF">
        <w:rPr>
          <w:b w:val="0"/>
        </w:rPr>
        <w:t xml:space="preserve">, в день подписания </w:t>
      </w:r>
      <w:r w:rsidR="001008D8">
        <w:rPr>
          <w:b w:val="0"/>
        </w:rPr>
        <w:t xml:space="preserve">решения </w:t>
      </w:r>
      <w:r w:rsidRPr="008C2DAF">
        <w:rPr>
          <w:b w:val="0"/>
        </w:rPr>
        <w:t>председателем городской Думы – на иных решениях</w:t>
      </w:r>
      <w:r w:rsidR="001008D8">
        <w:rPr>
          <w:b w:val="0"/>
        </w:rPr>
        <w:t>,</w:t>
      </w:r>
      <w:r w:rsidRPr="008C2DAF">
        <w:rPr>
          <w:b w:val="0"/>
        </w:rPr>
        <w:t xml:space="preserve"> </w:t>
      </w:r>
      <w:r w:rsidR="001008D8">
        <w:rPr>
          <w:b w:val="0"/>
        </w:rPr>
        <w:t>не являющихся нормативными правовыми актами</w:t>
      </w:r>
      <w:r w:rsidRPr="008C2DAF">
        <w:rPr>
          <w:b w:val="0"/>
        </w:rPr>
        <w:t>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Датой решения является дата его принятия. Данный реквизит располагается после реквизита наименования правового акта (РЕШЕНИЕ), от границы левого поля. Дату решения оформляют арабскими цифрами в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Регистрационный номер решения состоит из его порядкового номера.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Дата принятия и номер решения размещаются в одной строке.</w:t>
      </w:r>
    </w:p>
    <w:p w:rsidR="00023806" w:rsidRDefault="00023806" w:rsidP="00F3081F">
      <w:pPr>
        <w:pStyle w:val="ConsPlusTitle"/>
        <w:jc w:val="center"/>
      </w:pPr>
    </w:p>
    <w:p w:rsidR="008C2DAF" w:rsidRDefault="008C2DAF" w:rsidP="00F3081F">
      <w:pPr>
        <w:pStyle w:val="ConsPlusTitle"/>
        <w:jc w:val="center"/>
      </w:pPr>
      <w:r w:rsidRPr="001008D8">
        <w:t>Пример:</w:t>
      </w:r>
    </w:p>
    <w:p w:rsidR="00FC2579" w:rsidRDefault="00F23CF8" w:rsidP="00F3081F">
      <w:pPr>
        <w:pStyle w:val="ConsPlus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391160</wp:posOffset>
                </wp:positionV>
                <wp:extent cx="6230620" cy="2636874"/>
                <wp:effectExtent l="0" t="0" r="1778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20" cy="26368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D3590" id="Прямоугольник 2" o:spid="_x0000_s1026" style="position:absolute;margin-left:439.4pt;margin-top:30.8pt;width:490.6pt;height:207.6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" filled="f" strokecolor="black [3213]">
                <w10:wrap anchorx="margin"/>
              </v:rect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4"/>
      </w:tblGrid>
      <w:tr w:rsidR="001008D8" w:rsidTr="001008D8">
        <w:tc>
          <w:tcPr>
            <w:tcW w:w="9354" w:type="dxa"/>
            <w:hideMark/>
          </w:tcPr>
          <w:p w:rsidR="001008D8" w:rsidRDefault="001008D8">
            <w:pPr>
              <w:shd w:val="clear" w:color="auto" w:fill="FFFFFF"/>
              <w:ind w:right="-143"/>
              <w:jc w:val="center"/>
              <w:rPr>
                <w:sz w:val="38"/>
                <w:szCs w:val="38"/>
              </w:rPr>
            </w:pPr>
          </w:p>
          <w:p w:rsidR="00B1545A" w:rsidRDefault="00B1545A" w:rsidP="00B1545A">
            <w:pPr>
              <w:shd w:val="clear" w:color="auto" w:fill="FFFFFF"/>
              <w:ind w:right="-143" w:firstLine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Барнаульская городская Дума</w:t>
            </w:r>
          </w:p>
          <w:p w:rsidR="00B1545A" w:rsidRPr="00B43242" w:rsidRDefault="00B1545A" w:rsidP="00B1545A">
            <w:pPr>
              <w:shd w:val="clear" w:color="auto" w:fill="FFFFFF"/>
              <w:ind w:right="-143"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008D8" w:rsidRDefault="00B43242" w:rsidP="00B1545A">
            <w:pPr>
              <w:shd w:val="clear" w:color="auto" w:fill="FFFFFF"/>
              <w:ind w:firstLine="0"/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CE8B1" wp14:editId="0C10DC4C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8D8" w:rsidTr="001008D8">
        <w:tc>
          <w:tcPr>
            <w:tcW w:w="9354" w:type="dxa"/>
            <w:hideMark/>
          </w:tcPr>
          <w:p w:rsidR="001008D8" w:rsidRPr="00B43242" w:rsidRDefault="001008D8" w:rsidP="00B1545A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1008D8" w:rsidRDefault="001008D8" w:rsidP="00B1545A">
            <w:pPr>
              <w:shd w:val="clear" w:color="auto" w:fill="FFFFFF"/>
              <w:ind w:firstLine="0"/>
              <w:jc w:val="center"/>
            </w:pPr>
            <w:r>
              <w:rPr>
                <w:sz w:val="54"/>
                <w:szCs w:val="54"/>
              </w:rPr>
              <w:t>РЕШЕНИЕ</w:t>
            </w:r>
          </w:p>
        </w:tc>
      </w:tr>
      <w:tr w:rsidR="001008D8" w:rsidRPr="00023806" w:rsidTr="001008D8">
        <w:tc>
          <w:tcPr>
            <w:tcW w:w="9354" w:type="dxa"/>
            <w:hideMark/>
          </w:tcPr>
          <w:p w:rsidR="001008D8" w:rsidRPr="00023806" w:rsidRDefault="001775DE" w:rsidP="001775DE">
            <w:pPr>
              <w:shd w:val="clear" w:color="auto" w:fill="FFFFFF"/>
              <w:tabs>
                <w:tab w:val="left" w:leader="underscore" w:pos="2698"/>
                <w:tab w:val="left" w:leader="underscore" w:pos="4570"/>
              </w:tabs>
              <w:spacing w:before="562"/>
              <w:ind w:firstLine="0"/>
              <w:rPr>
                <w:sz w:val="26"/>
                <w:szCs w:val="26"/>
              </w:rPr>
            </w:pPr>
            <w:r w:rsidRPr="00023806">
              <w:rPr>
                <w:bCs/>
                <w:spacing w:val="-11"/>
                <w:sz w:val="26"/>
                <w:szCs w:val="26"/>
              </w:rPr>
              <w:t>о</w:t>
            </w:r>
            <w:r w:rsidR="001008D8" w:rsidRPr="00023806">
              <w:rPr>
                <w:bCs/>
                <w:spacing w:val="-11"/>
                <w:sz w:val="26"/>
                <w:szCs w:val="26"/>
              </w:rPr>
              <w:t>т</w:t>
            </w:r>
            <w:r w:rsidRPr="00023806">
              <w:rPr>
                <w:bCs/>
                <w:spacing w:val="-11"/>
                <w:sz w:val="26"/>
                <w:szCs w:val="26"/>
              </w:rPr>
              <w:t xml:space="preserve"> __</w:t>
            </w:r>
            <w:r w:rsidRPr="00023806">
              <w:rPr>
                <w:bCs/>
                <w:spacing w:val="-11"/>
                <w:sz w:val="26"/>
                <w:szCs w:val="26"/>
                <w:u w:val="single"/>
              </w:rPr>
              <w:t xml:space="preserve">19.03.2021        </w:t>
            </w:r>
            <w:r w:rsidRPr="00023806">
              <w:rPr>
                <w:bCs/>
                <w:spacing w:val="-11"/>
                <w:sz w:val="26"/>
                <w:szCs w:val="26"/>
              </w:rPr>
              <w:t xml:space="preserve"> </w:t>
            </w:r>
            <w:r w:rsidR="001008D8" w:rsidRPr="00023806">
              <w:rPr>
                <w:bCs/>
                <w:sz w:val="26"/>
                <w:szCs w:val="26"/>
              </w:rPr>
              <w:t>№</w:t>
            </w:r>
            <w:r w:rsidRPr="00023806">
              <w:rPr>
                <w:b/>
                <w:bCs/>
                <w:sz w:val="26"/>
                <w:szCs w:val="26"/>
              </w:rPr>
              <w:t xml:space="preserve"> </w:t>
            </w:r>
            <w:r w:rsidRPr="00023806">
              <w:rPr>
                <w:sz w:val="26"/>
                <w:szCs w:val="26"/>
                <w:u w:val="single"/>
              </w:rPr>
              <w:t>659</w:t>
            </w:r>
          </w:p>
        </w:tc>
      </w:tr>
    </w:tbl>
    <w:p w:rsidR="008C2DAF" w:rsidRDefault="008C2DAF" w:rsidP="008C2DAF">
      <w:pPr>
        <w:pStyle w:val="ConsPlusTitle"/>
        <w:ind w:firstLine="709"/>
        <w:jc w:val="both"/>
        <w:rPr>
          <w:b w:val="0"/>
        </w:rPr>
      </w:pPr>
    </w:p>
    <w:p w:rsidR="00023806" w:rsidRPr="00647A06" w:rsidRDefault="00023806" w:rsidP="008C2DAF">
      <w:pPr>
        <w:pStyle w:val="ConsPlusTitle"/>
        <w:ind w:firstLine="709"/>
        <w:jc w:val="both"/>
        <w:rPr>
          <w:b w:val="0"/>
        </w:rPr>
      </w:pPr>
    </w:p>
    <w:p w:rsidR="007C4E31" w:rsidRDefault="007C4E31" w:rsidP="008C2DAF">
      <w:pPr>
        <w:pStyle w:val="ConsPlusTitle"/>
        <w:jc w:val="center"/>
        <w:rPr>
          <w:b w:val="0"/>
        </w:rPr>
        <w:sectPr w:rsidR="007C4E31" w:rsidSect="00F3081F">
          <w:headerReference w:type="default" r:id="rId14"/>
          <w:head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C2DAF" w:rsidRPr="00647A06" w:rsidRDefault="008C2DAF" w:rsidP="008C2DAF">
      <w:pPr>
        <w:pStyle w:val="ConsPlusTitle"/>
        <w:jc w:val="center"/>
        <w:rPr>
          <w:b w:val="0"/>
        </w:rPr>
      </w:pPr>
      <w:r w:rsidRPr="00647A06">
        <w:rPr>
          <w:b w:val="0"/>
        </w:rPr>
        <w:lastRenderedPageBreak/>
        <w:t>IV. Особенности</w:t>
      </w:r>
    </w:p>
    <w:p w:rsidR="008C2DAF" w:rsidRPr="00647A06" w:rsidRDefault="008C2DAF" w:rsidP="008C2DAF">
      <w:pPr>
        <w:pStyle w:val="ConsPlusTitle"/>
        <w:jc w:val="center"/>
        <w:rPr>
          <w:b w:val="0"/>
        </w:rPr>
      </w:pPr>
      <w:r w:rsidRPr="00647A06">
        <w:rPr>
          <w:b w:val="0"/>
        </w:rPr>
        <w:t>оформления проектов решений о внесении</w:t>
      </w:r>
    </w:p>
    <w:p w:rsidR="008C2DAF" w:rsidRDefault="008C2DAF" w:rsidP="008C2DAF">
      <w:pPr>
        <w:pStyle w:val="ConsPlusTitle"/>
        <w:jc w:val="center"/>
        <w:rPr>
          <w:b w:val="0"/>
        </w:rPr>
      </w:pPr>
      <w:r w:rsidRPr="00647A06">
        <w:rPr>
          <w:b w:val="0"/>
        </w:rPr>
        <w:t xml:space="preserve">изменений </w:t>
      </w:r>
      <w:r w:rsidR="009B02BA" w:rsidRPr="00647A06">
        <w:rPr>
          <w:b w:val="0"/>
        </w:rPr>
        <w:t xml:space="preserve">и (или) дополнений </w:t>
      </w:r>
      <w:r w:rsidRPr="00647A06">
        <w:rPr>
          <w:b w:val="0"/>
        </w:rPr>
        <w:t>в решения городской Думы</w:t>
      </w:r>
    </w:p>
    <w:p w:rsidR="006575FF" w:rsidRDefault="006575FF" w:rsidP="008C2DAF">
      <w:pPr>
        <w:pStyle w:val="ConsPlusTitle"/>
        <w:jc w:val="center"/>
        <w:rPr>
          <w:b w:val="0"/>
        </w:rPr>
      </w:pPr>
    </w:p>
    <w:p w:rsidR="006575FF" w:rsidRPr="00647A06" w:rsidRDefault="006575FF" w:rsidP="008C2DAF">
      <w:pPr>
        <w:pStyle w:val="ConsPlusTitle"/>
        <w:jc w:val="center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4.1. Внесением изменений в решение городской Думы является: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замена слов, цифр</w:t>
      </w:r>
      <w:r w:rsidR="001B06B7">
        <w:rPr>
          <w:b w:val="0"/>
        </w:rPr>
        <w:t xml:space="preserve"> в тексте решения</w:t>
      </w:r>
      <w:r w:rsidRPr="008C2DAF">
        <w:rPr>
          <w:b w:val="0"/>
        </w:rPr>
        <w:t>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исключение слов, цифр, предложений</w:t>
      </w:r>
      <w:r w:rsidR="001B06B7" w:rsidRPr="001B06B7">
        <w:rPr>
          <w:b w:val="0"/>
        </w:rPr>
        <w:t xml:space="preserve"> </w:t>
      </w:r>
      <w:r w:rsidR="001B06B7">
        <w:rPr>
          <w:b w:val="0"/>
        </w:rPr>
        <w:t>из текста решения</w:t>
      </w:r>
      <w:r w:rsidRPr="008C2DAF">
        <w:rPr>
          <w:b w:val="0"/>
        </w:rPr>
        <w:t>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новая редакция структурной единицы решения (статья, часть, пункт, подпункт и т.д.);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приостановление действия решения или его структурных единиц;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продление действия решения или его структурных единиц;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признание утратившими силу структурных единиц решения.</w:t>
      </w:r>
    </w:p>
    <w:p w:rsidR="006575FF" w:rsidRPr="008C2DAF" w:rsidRDefault="006575FF" w:rsidP="008C2DAF">
      <w:pPr>
        <w:pStyle w:val="ConsPlusTitle"/>
        <w:ind w:firstLine="709"/>
        <w:jc w:val="both"/>
        <w:rPr>
          <w:b w:val="0"/>
        </w:rPr>
      </w:pPr>
    </w:p>
    <w:p w:rsidR="000D1A24" w:rsidRPr="008C2DAF" w:rsidRDefault="000D1A24" w:rsidP="000D1A2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4.2</w:t>
      </w:r>
      <w:r w:rsidRPr="008C2DAF">
        <w:rPr>
          <w:b w:val="0"/>
        </w:rPr>
        <w:t xml:space="preserve">. Внесением </w:t>
      </w:r>
      <w:r>
        <w:rPr>
          <w:b w:val="0"/>
        </w:rPr>
        <w:t xml:space="preserve">дополнений </w:t>
      </w:r>
      <w:r w:rsidRPr="008C2DAF">
        <w:rPr>
          <w:b w:val="0"/>
        </w:rPr>
        <w:t>в решение городской Думы является:</w:t>
      </w:r>
    </w:p>
    <w:p w:rsidR="000D1A24" w:rsidRDefault="000D1A24" w:rsidP="000D1A2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– дополнение структурной единицы решения новыми словами, цифрами или предложениями;</w:t>
      </w:r>
    </w:p>
    <w:p w:rsidR="000D1A24" w:rsidRDefault="000D1A24" w:rsidP="000D1A2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– дополнение решения структурными единицами решения.</w:t>
      </w:r>
    </w:p>
    <w:p w:rsidR="006575FF" w:rsidRDefault="006575FF" w:rsidP="000D1A24">
      <w:pPr>
        <w:pStyle w:val="ConsPlusTitle"/>
        <w:ind w:firstLine="709"/>
        <w:jc w:val="both"/>
        <w:rPr>
          <w:b w:val="0"/>
        </w:rPr>
      </w:pP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4.</w:t>
      </w:r>
      <w:r w:rsidR="000D1A24">
        <w:rPr>
          <w:b w:val="0"/>
        </w:rPr>
        <w:t>3</w:t>
      </w:r>
      <w:r w:rsidRPr="008C2DAF">
        <w:rPr>
          <w:b w:val="0"/>
        </w:rPr>
        <w:t xml:space="preserve">. Внесение изменений </w:t>
      </w:r>
      <w:r w:rsidR="000D1A24">
        <w:rPr>
          <w:b w:val="0"/>
        </w:rPr>
        <w:t xml:space="preserve">и (или) дополнений </w:t>
      </w:r>
      <w:r w:rsidRPr="008C2DAF">
        <w:rPr>
          <w:b w:val="0"/>
        </w:rPr>
        <w:t>в решение оформляется самостоятельным решением (приложение 6</w:t>
      </w:r>
      <w:r w:rsidR="00F3081F">
        <w:rPr>
          <w:b w:val="0"/>
        </w:rPr>
        <w:t xml:space="preserve"> к</w:t>
      </w:r>
      <w:r w:rsidR="00F3081F" w:rsidRPr="00F3081F">
        <w:rPr>
          <w:b w:val="0"/>
        </w:rPr>
        <w:t xml:space="preserve"> </w:t>
      </w:r>
      <w:r w:rsidR="00F3081F">
        <w:rPr>
          <w:b w:val="0"/>
        </w:rPr>
        <w:t>Правилам</w:t>
      </w:r>
      <w:r w:rsidRPr="008C2DAF">
        <w:rPr>
          <w:b w:val="0"/>
        </w:rPr>
        <w:t>).</w:t>
      </w:r>
    </w:p>
    <w:p w:rsidR="006575FF" w:rsidRPr="008C2DAF" w:rsidRDefault="006575FF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4.</w:t>
      </w:r>
      <w:r w:rsidR="000D1A24">
        <w:rPr>
          <w:b w:val="0"/>
        </w:rPr>
        <w:t>4</w:t>
      </w:r>
      <w:r w:rsidRPr="008C2DAF">
        <w:rPr>
          <w:b w:val="0"/>
        </w:rPr>
        <w:t xml:space="preserve">. Изменения </w:t>
      </w:r>
      <w:r w:rsidR="000D1A24">
        <w:rPr>
          <w:b w:val="0"/>
        </w:rPr>
        <w:t xml:space="preserve">и (или) дополнения </w:t>
      </w:r>
      <w:r w:rsidRPr="008C2DAF">
        <w:rPr>
          <w:b w:val="0"/>
        </w:rPr>
        <w:t xml:space="preserve">вносятся в основное (первоначальное) решение с указанием даты его принятия, регистрационного номера и наименования, заключенного в кавычки. </w:t>
      </w:r>
    </w:p>
    <w:p w:rsidR="006575FF" w:rsidRDefault="008C2DAF" w:rsidP="006575F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Вносить изменения </w:t>
      </w:r>
      <w:r w:rsidR="000D1A24">
        <w:rPr>
          <w:b w:val="0"/>
        </w:rPr>
        <w:t xml:space="preserve">и (или) </w:t>
      </w:r>
      <w:r w:rsidRPr="008C2DAF">
        <w:rPr>
          <w:b w:val="0"/>
        </w:rPr>
        <w:t xml:space="preserve">дополнения в основное решение путем внесения изменений </w:t>
      </w:r>
      <w:r w:rsidR="000D1A24">
        <w:rPr>
          <w:b w:val="0"/>
        </w:rPr>
        <w:t xml:space="preserve">и (или) дополнений </w:t>
      </w:r>
      <w:r w:rsidRPr="008C2DAF">
        <w:rPr>
          <w:b w:val="0"/>
        </w:rPr>
        <w:t xml:space="preserve">в решение </w:t>
      </w:r>
      <w:r w:rsidR="001F26F0">
        <w:rPr>
          <w:b w:val="0"/>
        </w:rPr>
        <w:t>«</w:t>
      </w:r>
      <w:r w:rsidRPr="008C2DAF">
        <w:rPr>
          <w:b w:val="0"/>
        </w:rPr>
        <w:t>О внесении изменений</w:t>
      </w:r>
      <w:r w:rsidR="000D1A24">
        <w:rPr>
          <w:b w:val="0"/>
        </w:rPr>
        <w:t xml:space="preserve"> и (или) дополнений </w:t>
      </w:r>
      <w:r w:rsidRPr="008C2DAF">
        <w:rPr>
          <w:b w:val="0"/>
        </w:rPr>
        <w:t>…</w:t>
      </w:r>
      <w:r w:rsidR="001F26F0">
        <w:rPr>
          <w:b w:val="0"/>
        </w:rPr>
        <w:t>»</w:t>
      </w:r>
      <w:r w:rsidRPr="008C2DAF">
        <w:rPr>
          <w:b w:val="0"/>
        </w:rPr>
        <w:t xml:space="preserve"> не допускается, за исключением устранения ошибок юридической техники в решении </w:t>
      </w:r>
      <w:r w:rsidR="001F26F0">
        <w:rPr>
          <w:b w:val="0"/>
        </w:rPr>
        <w:t>«</w:t>
      </w:r>
      <w:r w:rsidRPr="008C2DAF">
        <w:rPr>
          <w:b w:val="0"/>
        </w:rPr>
        <w:t>О внесении изменений</w:t>
      </w:r>
      <w:r w:rsidR="000D1A24">
        <w:rPr>
          <w:b w:val="0"/>
        </w:rPr>
        <w:t xml:space="preserve"> и (или) дополнений </w:t>
      </w:r>
      <w:r w:rsidRPr="008C2DAF">
        <w:rPr>
          <w:b w:val="0"/>
        </w:rPr>
        <w:t>…</w:t>
      </w:r>
      <w:r w:rsidR="001F26F0">
        <w:rPr>
          <w:b w:val="0"/>
        </w:rPr>
        <w:t>»</w:t>
      </w:r>
      <w:r w:rsidRPr="008C2DAF">
        <w:rPr>
          <w:b w:val="0"/>
        </w:rPr>
        <w:t>.</w:t>
      </w:r>
    </w:p>
    <w:p w:rsidR="006575FF" w:rsidRDefault="006575FF" w:rsidP="006575FF">
      <w:pPr>
        <w:pStyle w:val="ConsPlusTitle"/>
        <w:ind w:firstLine="709"/>
        <w:jc w:val="both"/>
        <w:rPr>
          <w:b w:val="0"/>
        </w:rPr>
      </w:pPr>
    </w:p>
    <w:p w:rsidR="006575FF" w:rsidRDefault="006575FF" w:rsidP="006575FF">
      <w:pPr>
        <w:pStyle w:val="ConsPlusTitle"/>
        <w:ind w:firstLine="709"/>
        <w:jc w:val="both"/>
        <w:rPr>
          <w:b w:val="0"/>
        </w:rPr>
      </w:pPr>
    </w:p>
    <w:p w:rsidR="006575FF" w:rsidRDefault="006575FF" w:rsidP="006575FF">
      <w:pPr>
        <w:pStyle w:val="ConsPlusTitle"/>
        <w:ind w:firstLine="709"/>
        <w:jc w:val="both"/>
        <w:rPr>
          <w:b w:val="0"/>
        </w:rPr>
      </w:pPr>
    </w:p>
    <w:p w:rsidR="006575FF" w:rsidRDefault="006575FF" w:rsidP="006575FF">
      <w:pPr>
        <w:pStyle w:val="ConsPlusTitle"/>
        <w:ind w:firstLine="709"/>
        <w:jc w:val="both"/>
        <w:rPr>
          <w:b w:val="0"/>
        </w:rPr>
      </w:pPr>
    </w:p>
    <w:p w:rsidR="006575FF" w:rsidRDefault="006575FF" w:rsidP="006575FF">
      <w:pPr>
        <w:pStyle w:val="ConsPlusTitle"/>
        <w:ind w:firstLine="709"/>
        <w:jc w:val="both"/>
        <w:rPr>
          <w:b w:val="0"/>
        </w:rPr>
      </w:pPr>
    </w:p>
    <w:p w:rsidR="00023806" w:rsidRDefault="00023806" w:rsidP="006575FF">
      <w:pPr>
        <w:pStyle w:val="ConsPlusTitle"/>
        <w:ind w:firstLine="709"/>
        <w:jc w:val="both"/>
        <w:rPr>
          <w:b w:val="0"/>
        </w:rPr>
      </w:pPr>
    </w:p>
    <w:p w:rsidR="006575FF" w:rsidRDefault="006575FF" w:rsidP="006575FF">
      <w:pPr>
        <w:pStyle w:val="ConsPlusTitle"/>
        <w:ind w:firstLine="709"/>
        <w:jc w:val="both"/>
        <w:rPr>
          <w:b w:val="0"/>
        </w:rPr>
      </w:pPr>
    </w:p>
    <w:p w:rsidR="006575FF" w:rsidRDefault="006575FF" w:rsidP="006575FF">
      <w:pPr>
        <w:pStyle w:val="ConsPlusTitle"/>
        <w:ind w:firstLine="709"/>
        <w:jc w:val="both"/>
        <w:rPr>
          <w:b w:val="0"/>
        </w:rPr>
      </w:pPr>
    </w:p>
    <w:p w:rsidR="00B43242" w:rsidRDefault="00B43242" w:rsidP="006575FF">
      <w:pPr>
        <w:pStyle w:val="ConsPlusTitle"/>
        <w:ind w:firstLine="709"/>
        <w:jc w:val="both"/>
        <w:rPr>
          <w:b w:val="0"/>
        </w:rPr>
      </w:pPr>
    </w:p>
    <w:p w:rsidR="00B43242" w:rsidRDefault="00B43242" w:rsidP="006575FF">
      <w:pPr>
        <w:pStyle w:val="ConsPlusTitle"/>
        <w:ind w:firstLine="709"/>
        <w:jc w:val="both"/>
        <w:rPr>
          <w:b w:val="0"/>
        </w:rPr>
      </w:pPr>
    </w:p>
    <w:p w:rsidR="00B43242" w:rsidRDefault="00B43242" w:rsidP="006575FF">
      <w:pPr>
        <w:pStyle w:val="ConsPlusTitle"/>
        <w:ind w:firstLine="709"/>
        <w:jc w:val="both"/>
        <w:rPr>
          <w:b w:val="0"/>
        </w:rPr>
      </w:pPr>
    </w:p>
    <w:p w:rsidR="006575FF" w:rsidRDefault="006575FF" w:rsidP="006575FF">
      <w:pPr>
        <w:pStyle w:val="ConsPlusTitle"/>
        <w:ind w:firstLine="709"/>
        <w:jc w:val="both"/>
        <w:rPr>
          <w:b w:val="0"/>
        </w:rPr>
      </w:pPr>
    </w:p>
    <w:p w:rsidR="006575FF" w:rsidRDefault="006575FF" w:rsidP="006575FF">
      <w:pPr>
        <w:pStyle w:val="ConsPlusTitle"/>
        <w:ind w:firstLine="709"/>
        <w:jc w:val="both"/>
        <w:rPr>
          <w:b w:val="0"/>
        </w:rPr>
      </w:pPr>
    </w:p>
    <w:p w:rsidR="006575FF" w:rsidRDefault="006575FF" w:rsidP="006575FF">
      <w:pPr>
        <w:pStyle w:val="ConsPlusTitle"/>
        <w:ind w:firstLine="709"/>
        <w:jc w:val="both"/>
        <w:rPr>
          <w:b w:val="0"/>
        </w:rPr>
      </w:pPr>
    </w:p>
    <w:p w:rsidR="006575FF" w:rsidRDefault="006575FF" w:rsidP="006575FF">
      <w:pPr>
        <w:pStyle w:val="ConsPlusTitle"/>
        <w:ind w:firstLine="709"/>
        <w:jc w:val="both"/>
        <w:rPr>
          <w:b w:val="0"/>
        </w:rPr>
      </w:pPr>
    </w:p>
    <w:p w:rsidR="008C2DAF" w:rsidRDefault="008C2DAF" w:rsidP="00B00D2C">
      <w:pPr>
        <w:pStyle w:val="ConsPlusTitle"/>
        <w:jc w:val="center"/>
      </w:pPr>
      <w:r w:rsidRPr="00986A20">
        <w:lastRenderedPageBreak/>
        <w:t>Пример:</w:t>
      </w:r>
    </w:p>
    <w:p w:rsidR="006575FF" w:rsidRDefault="006575FF" w:rsidP="006575FF">
      <w:pPr>
        <w:pStyle w:val="ConsPlusTitle"/>
        <w:ind w:firstLine="709"/>
        <w:jc w:val="both"/>
      </w:pPr>
    </w:p>
    <w:tbl>
      <w:tblPr>
        <w:tblW w:w="978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3"/>
      </w:tblGrid>
      <w:tr w:rsidR="00986A20" w:rsidRPr="006575FF" w:rsidTr="00B00D2C">
        <w:trPr>
          <w:trHeight w:val="7644"/>
        </w:trPr>
        <w:tc>
          <w:tcPr>
            <w:tcW w:w="9783" w:type="dxa"/>
          </w:tcPr>
          <w:p w:rsidR="006575FF" w:rsidRDefault="006575FF" w:rsidP="009B02BA">
            <w:pPr>
              <w:pStyle w:val="ConsPlusTitle"/>
              <w:ind w:left="144" w:right="5208"/>
              <w:jc w:val="both"/>
              <w:rPr>
                <w:b w:val="0"/>
              </w:rPr>
            </w:pPr>
          </w:p>
          <w:p w:rsidR="006575FF" w:rsidRDefault="006575FF" w:rsidP="009B02BA">
            <w:pPr>
              <w:pStyle w:val="ConsPlusTitle"/>
              <w:ind w:left="144" w:right="5208"/>
              <w:jc w:val="both"/>
              <w:rPr>
                <w:b w:val="0"/>
              </w:rPr>
            </w:pPr>
          </w:p>
          <w:p w:rsidR="00986A20" w:rsidRPr="006575FF" w:rsidRDefault="00986A20" w:rsidP="009B02BA">
            <w:pPr>
              <w:pStyle w:val="ConsPlusTitle"/>
              <w:ind w:left="144" w:right="5208"/>
              <w:jc w:val="both"/>
              <w:rPr>
                <w:b w:val="0"/>
              </w:rPr>
            </w:pPr>
            <w:r w:rsidRPr="006575FF">
              <w:rPr>
                <w:b w:val="0"/>
              </w:rPr>
              <w:t>О внесении изменения в решение городской Думы от 22.12.2017 №55 «О внесении изменений и дополнения в решение городской Думы от 30.03.2012 №720 «Об утверждении Положения о переселении граждан из жилых помещений, признанных непригодными для проживания, многоквартирных домов – аварийными и подлежащими сносу» (в ред. решения от 26.02.2016 №578)»</w:t>
            </w:r>
          </w:p>
          <w:p w:rsidR="00986A20" w:rsidRDefault="00986A20" w:rsidP="00986A20">
            <w:pPr>
              <w:pStyle w:val="ConsPlusTitle"/>
              <w:ind w:left="144" w:firstLine="709"/>
              <w:jc w:val="both"/>
              <w:rPr>
                <w:b w:val="0"/>
              </w:rPr>
            </w:pPr>
          </w:p>
          <w:p w:rsidR="006575FF" w:rsidRPr="006575FF" w:rsidRDefault="006575FF" w:rsidP="00986A20">
            <w:pPr>
              <w:pStyle w:val="ConsPlusTitle"/>
              <w:ind w:left="144" w:firstLine="709"/>
              <w:jc w:val="both"/>
              <w:rPr>
                <w:b w:val="0"/>
              </w:rPr>
            </w:pPr>
          </w:p>
          <w:p w:rsidR="00986A20" w:rsidRPr="006575FF" w:rsidRDefault="00986A20" w:rsidP="00986A20">
            <w:pPr>
              <w:pStyle w:val="ConsPlusTitle"/>
              <w:ind w:left="144" w:firstLine="709"/>
              <w:jc w:val="both"/>
              <w:rPr>
                <w:b w:val="0"/>
              </w:rPr>
            </w:pPr>
            <w:r w:rsidRPr="006575FF">
              <w:rPr>
                <w:b w:val="0"/>
              </w:rPr>
              <w:t xml:space="preserve">В соответствии с Жилищным кодексом Российской Федерации, Земельным кодексом Российской Федерации, в связи с допущенной технической ошибкой, руководствуясь Уставом городского округа – города Барнаула Алтайского края, городская Дума </w:t>
            </w:r>
          </w:p>
          <w:p w:rsidR="00986A20" w:rsidRPr="006575FF" w:rsidRDefault="00986A20" w:rsidP="00986A20">
            <w:pPr>
              <w:pStyle w:val="ConsPlusTitle"/>
              <w:ind w:left="144"/>
              <w:jc w:val="both"/>
              <w:rPr>
                <w:b w:val="0"/>
              </w:rPr>
            </w:pPr>
            <w:r w:rsidRPr="006575FF">
              <w:rPr>
                <w:b w:val="0"/>
              </w:rPr>
              <w:t>РЕШИЛА:</w:t>
            </w:r>
          </w:p>
          <w:p w:rsidR="00986A20" w:rsidRPr="006575FF" w:rsidRDefault="00986A20" w:rsidP="00986A20">
            <w:pPr>
              <w:pStyle w:val="ConsPlusTitle"/>
              <w:ind w:left="144" w:firstLine="709"/>
              <w:jc w:val="both"/>
              <w:rPr>
                <w:b w:val="0"/>
              </w:rPr>
            </w:pPr>
            <w:r w:rsidRPr="006575FF">
              <w:rPr>
                <w:b w:val="0"/>
              </w:rPr>
              <w:t>1. Внести в пункт 1.4. решения городской Думы от 22.12.2017 №55 «О внесении изменений и дополнения в решение городской Думы от 30.03.2012 №720 «Об утверждении Положения о переселении граждан из жилых помещений, признанных непригодными для проживания, многоквартирных домов – аварийными и подлежащими сносу» (в ред. решения от 26.02.2016 №578)» следующее изменение: слова «Пункт 1.4» заменить словами «Абзац 1 пункта 1.4».</w:t>
            </w:r>
          </w:p>
          <w:p w:rsidR="006575FF" w:rsidRDefault="00986A20" w:rsidP="006575FF">
            <w:pPr>
              <w:pStyle w:val="ConsPlusTitle"/>
              <w:ind w:left="144" w:firstLine="709"/>
              <w:jc w:val="both"/>
              <w:rPr>
                <w:b w:val="0"/>
              </w:rPr>
            </w:pPr>
            <w:r w:rsidRPr="006575FF">
              <w:rPr>
                <w:b w:val="0"/>
              </w:rPr>
              <w:t xml:space="preserve">2. Решение вступает в силу с момента официального опубликования и распространяется на правоотношения, возникшие с 27.12.2017. </w:t>
            </w:r>
          </w:p>
          <w:p w:rsidR="006575FF" w:rsidRPr="006575FF" w:rsidRDefault="006575FF" w:rsidP="006575FF">
            <w:pPr>
              <w:pStyle w:val="ConsPlusTitle"/>
              <w:ind w:left="144" w:firstLine="709"/>
              <w:jc w:val="both"/>
              <w:rPr>
                <w:b w:val="0"/>
              </w:rPr>
            </w:pPr>
          </w:p>
        </w:tc>
      </w:tr>
    </w:tbl>
    <w:p w:rsidR="0083628E" w:rsidRDefault="0083628E" w:rsidP="008C2DAF">
      <w:pPr>
        <w:pStyle w:val="ConsPlusTitle"/>
        <w:ind w:firstLine="709"/>
        <w:jc w:val="both"/>
        <w:rPr>
          <w:b w:val="0"/>
        </w:rPr>
      </w:pP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Если в решение уже вносились изменения и</w:t>
      </w:r>
      <w:r w:rsidR="00903C39" w:rsidRPr="00903C39">
        <w:rPr>
          <w:b w:val="0"/>
        </w:rPr>
        <w:t xml:space="preserve"> (</w:t>
      </w:r>
      <w:r w:rsidR="00C062D0">
        <w:rPr>
          <w:b w:val="0"/>
        </w:rPr>
        <w:t>или)</w:t>
      </w:r>
      <w:r w:rsidRPr="008C2DAF">
        <w:rPr>
          <w:b w:val="0"/>
        </w:rPr>
        <w:t xml:space="preserve"> дополнения, то после названия </w:t>
      </w:r>
      <w:r w:rsidR="00C062D0">
        <w:rPr>
          <w:b w:val="0"/>
        </w:rPr>
        <w:t xml:space="preserve">проекта </w:t>
      </w:r>
      <w:r w:rsidRPr="008C2DAF">
        <w:rPr>
          <w:b w:val="0"/>
        </w:rPr>
        <w:t xml:space="preserve">решения </w:t>
      </w:r>
      <w:r w:rsidR="0083628E">
        <w:rPr>
          <w:b w:val="0"/>
        </w:rPr>
        <w:t xml:space="preserve">и по тексту </w:t>
      </w:r>
      <w:r w:rsidR="00C062D0">
        <w:rPr>
          <w:b w:val="0"/>
        </w:rPr>
        <w:t>проекта</w:t>
      </w:r>
      <w:r w:rsidR="0083628E">
        <w:rPr>
          <w:b w:val="0"/>
        </w:rPr>
        <w:t xml:space="preserve"> </w:t>
      </w:r>
      <w:r w:rsidRPr="008C2DAF">
        <w:rPr>
          <w:b w:val="0"/>
        </w:rPr>
        <w:t xml:space="preserve">в скобках указывается редакция </w:t>
      </w:r>
      <w:r w:rsidR="00C062D0">
        <w:rPr>
          <w:b w:val="0"/>
        </w:rPr>
        <w:t>решения, в соответствии с которым были внесены последние изменения и (или) дополнения</w:t>
      </w:r>
      <w:r w:rsidRPr="008C2DAF">
        <w:rPr>
          <w:b w:val="0"/>
        </w:rPr>
        <w:t>.</w:t>
      </w:r>
    </w:p>
    <w:p w:rsidR="006575FF" w:rsidRDefault="006575FF" w:rsidP="008C2DAF">
      <w:pPr>
        <w:pStyle w:val="ConsPlusTitle"/>
        <w:ind w:firstLine="709"/>
        <w:jc w:val="both"/>
        <w:rPr>
          <w:b w:val="0"/>
        </w:rPr>
      </w:pPr>
    </w:p>
    <w:p w:rsidR="00B00D2C" w:rsidRDefault="00B00D2C" w:rsidP="0083628E">
      <w:pPr>
        <w:pStyle w:val="ConsPlusTitle"/>
        <w:ind w:left="1701"/>
        <w:jc w:val="both"/>
      </w:pPr>
    </w:p>
    <w:p w:rsidR="00B00D2C" w:rsidRDefault="00B00D2C" w:rsidP="0083628E">
      <w:pPr>
        <w:pStyle w:val="ConsPlusTitle"/>
        <w:ind w:left="1701"/>
        <w:jc w:val="both"/>
      </w:pPr>
    </w:p>
    <w:p w:rsidR="00B00D2C" w:rsidRDefault="00B00D2C" w:rsidP="0083628E">
      <w:pPr>
        <w:pStyle w:val="ConsPlusTitle"/>
        <w:ind w:left="1701"/>
        <w:jc w:val="both"/>
      </w:pPr>
    </w:p>
    <w:p w:rsidR="00B43242" w:rsidRDefault="00B43242" w:rsidP="0083628E">
      <w:pPr>
        <w:pStyle w:val="ConsPlusTitle"/>
        <w:ind w:left="1701"/>
        <w:jc w:val="both"/>
      </w:pPr>
    </w:p>
    <w:p w:rsidR="00B00D2C" w:rsidRDefault="00B00D2C" w:rsidP="0083628E">
      <w:pPr>
        <w:pStyle w:val="ConsPlusTitle"/>
        <w:ind w:left="1701"/>
        <w:jc w:val="both"/>
      </w:pPr>
    </w:p>
    <w:p w:rsidR="008C2DAF" w:rsidRDefault="008C2DAF" w:rsidP="00B00D2C">
      <w:pPr>
        <w:pStyle w:val="ConsPlusTitle"/>
        <w:jc w:val="center"/>
      </w:pPr>
      <w:r w:rsidRPr="0083628E">
        <w:lastRenderedPageBreak/>
        <w:t>Пример:</w:t>
      </w:r>
    </w:p>
    <w:p w:rsidR="006575FF" w:rsidRPr="0083628E" w:rsidRDefault="006575FF" w:rsidP="0083628E">
      <w:pPr>
        <w:pStyle w:val="ConsPlusTitle"/>
        <w:ind w:left="1701"/>
        <w:jc w:val="both"/>
      </w:pPr>
    </w:p>
    <w:tbl>
      <w:tblPr>
        <w:tblW w:w="974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9"/>
      </w:tblGrid>
      <w:tr w:rsidR="00DD72BE" w:rsidTr="00B00D2C">
        <w:trPr>
          <w:trHeight w:val="2579"/>
        </w:trPr>
        <w:tc>
          <w:tcPr>
            <w:tcW w:w="9749" w:type="dxa"/>
          </w:tcPr>
          <w:p w:rsidR="00DD72BE" w:rsidRPr="008C2DAF" w:rsidRDefault="00DD72BE" w:rsidP="00DD72BE">
            <w:pPr>
              <w:pStyle w:val="ConsPlusTitle"/>
              <w:ind w:left="110" w:firstLine="709"/>
              <w:jc w:val="both"/>
              <w:rPr>
                <w:b w:val="0"/>
              </w:rPr>
            </w:pPr>
          </w:p>
          <w:p w:rsidR="00DD72BE" w:rsidRPr="008C2DAF" w:rsidRDefault="00DD72BE" w:rsidP="00903C39">
            <w:pPr>
              <w:pStyle w:val="ConsPlusTitle"/>
              <w:ind w:left="2" w:right="5226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О внесении изменений в решение городской Думы от 22.12.2010 №423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Об утверждении Правил размещения наружной рекламы в городе Барнауле</w:t>
            </w:r>
            <w:r>
              <w:rPr>
                <w:b w:val="0"/>
              </w:rPr>
              <w:t>»</w:t>
            </w:r>
            <w:r w:rsidR="00F553F5" w:rsidRPr="00F553F5">
              <w:rPr>
                <w:b w:val="0"/>
              </w:rPr>
              <w:t xml:space="preserve"> </w:t>
            </w:r>
            <w:r w:rsidRPr="008C2DAF">
              <w:rPr>
                <w:b w:val="0"/>
              </w:rPr>
              <w:t>(в ред. решения от 06.12.2019 №438)</w:t>
            </w:r>
          </w:p>
          <w:p w:rsidR="00DD72BE" w:rsidRDefault="00DD72BE" w:rsidP="00903C39">
            <w:pPr>
              <w:pStyle w:val="ConsPlusTitle"/>
              <w:ind w:left="2" w:firstLine="709"/>
              <w:jc w:val="both"/>
              <w:rPr>
                <w:b w:val="0"/>
              </w:rPr>
            </w:pPr>
          </w:p>
        </w:tc>
      </w:tr>
    </w:tbl>
    <w:p w:rsidR="00F1400D" w:rsidRDefault="00F1400D" w:rsidP="00903C39">
      <w:pPr>
        <w:pStyle w:val="ConsPlusTitle"/>
        <w:ind w:left="2" w:firstLine="709"/>
        <w:jc w:val="both"/>
        <w:rPr>
          <w:b w:val="0"/>
        </w:rPr>
      </w:pPr>
    </w:p>
    <w:p w:rsidR="00395C79" w:rsidRDefault="00F1400D" w:rsidP="00903C39">
      <w:pPr>
        <w:pStyle w:val="ConsPlusTitle"/>
        <w:ind w:left="2" w:firstLine="709"/>
        <w:jc w:val="both"/>
        <w:rPr>
          <w:b w:val="0"/>
        </w:rPr>
      </w:pPr>
      <w:r>
        <w:rPr>
          <w:b w:val="0"/>
        </w:rPr>
        <w:t>При одновременном внесении изменений и дополнений в решение наименование проекта решения начинается со слов «О внесении изменений и дополнений …», при внесении в решение только дополнений наименование проекта решения начинается со слов «О внесении дополнений …».</w:t>
      </w:r>
    </w:p>
    <w:p w:rsidR="004F7CB6" w:rsidRDefault="004F7CB6" w:rsidP="00F1400D">
      <w:pPr>
        <w:pStyle w:val="ConsPlusTitle"/>
        <w:ind w:left="1701"/>
        <w:jc w:val="both"/>
      </w:pPr>
    </w:p>
    <w:p w:rsidR="00F1400D" w:rsidRDefault="00F1400D" w:rsidP="00B00D2C">
      <w:pPr>
        <w:pStyle w:val="ConsPlusTitle"/>
        <w:jc w:val="center"/>
      </w:pPr>
      <w:r>
        <w:t>Пример:</w:t>
      </w:r>
    </w:p>
    <w:p w:rsidR="00F1400D" w:rsidRDefault="00F1400D" w:rsidP="00F1400D">
      <w:pPr>
        <w:pStyle w:val="ConsPlusTitle"/>
        <w:ind w:firstLine="709"/>
        <w:jc w:val="both"/>
        <w:rPr>
          <w:b w:val="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1400D" w:rsidTr="00B00D2C">
        <w:trPr>
          <w:trHeight w:val="14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Default="00F1400D" w:rsidP="00F1400D">
            <w:pPr>
              <w:pStyle w:val="ConsPlusTitle"/>
              <w:ind w:right="5541"/>
              <w:jc w:val="both"/>
              <w:rPr>
                <w:b w:val="0"/>
              </w:rPr>
            </w:pPr>
          </w:p>
          <w:p w:rsidR="00F1400D" w:rsidRDefault="00F1400D" w:rsidP="00F1400D">
            <w:pPr>
              <w:pStyle w:val="ConsPlusTitle"/>
              <w:ind w:right="5258"/>
              <w:jc w:val="both"/>
              <w:rPr>
                <w:b w:val="0"/>
                <w:lang w:eastAsia="en-US"/>
              </w:rPr>
            </w:pPr>
            <w:r w:rsidRPr="00F1400D">
              <w:rPr>
                <w:b w:val="0"/>
              </w:rPr>
              <w:t xml:space="preserve">О внесении изменений и дополнения в решение городской Думы от 29.09.2008 </w:t>
            </w:r>
            <w:r>
              <w:rPr>
                <w:b w:val="0"/>
              </w:rPr>
              <w:t>№</w:t>
            </w:r>
            <w:r w:rsidRPr="00F1400D">
              <w:rPr>
                <w:b w:val="0"/>
              </w:rPr>
              <w:t xml:space="preserve">840 </w:t>
            </w:r>
            <w:r>
              <w:rPr>
                <w:b w:val="0"/>
              </w:rPr>
              <w:t>«</w:t>
            </w:r>
            <w:r w:rsidRPr="00F1400D">
              <w:rPr>
                <w:b w:val="0"/>
              </w:rPr>
              <w:t xml:space="preserve">Об утверждении Положения о порядке пользования и распоряжения имуществом, являющимся собственностью городского округа </w:t>
            </w:r>
            <w:r>
              <w:rPr>
                <w:b w:val="0"/>
              </w:rPr>
              <w:t>–</w:t>
            </w:r>
            <w:r w:rsidRPr="00F1400D">
              <w:rPr>
                <w:b w:val="0"/>
              </w:rPr>
              <w:t xml:space="preserve"> города Барнаула Алтайского края</w:t>
            </w:r>
            <w:r>
              <w:rPr>
                <w:b w:val="0"/>
              </w:rPr>
              <w:t>» (в ред. решения от 04.09.2020 №</w:t>
            </w:r>
            <w:r w:rsidRPr="00F1400D">
              <w:rPr>
                <w:b w:val="0"/>
              </w:rPr>
              <w:t>567)</w:t>
            </w:r>
          </w:p>
          <w:p w:rsidR="00F1400D" w:rsidRDefault="00F1400D" w:rsidP="00F1400D">
            <w:pPr>
              <w:pStyle w:val="ConsPlusTitle"/>
              <w:spacing w:line="276" w:lineRule="auto"/>
              <w:ind w:left="237" w:firstLine="709"/>
              <w:jc w:val="both"/>
              <w:rPr>
                <w:b w:val="0"/>
                <w:lang w:eastAsia="en-US"/>
              </w:rPr>
            </w:pPr>
          </w:p>
        </w:tc>
      </w:tr>
    </w:tbl>
    <w:p w:rsidR="00F1400D" w:rsidRDefault="00F1400D" w:rsidP="00F1400D">
      <w:pPr>
        <w:pStyle w:val="ConsPlusTitle"/>
        <w:ind w:firstLine="709"/>
        <w:jc w:val="both"/>
        <w:rPr>
          <w:b w:val="0"/>
        </w:rPr>
      </w:pPr>
    </w:p>
    <w:p w:rsidR="00903C39" w:rsidRPr="008C2DAF" w:rsidRDefault="00903C39" w:rsidP="00903C39">
      <w:pPr>
        <w:pStyle w:val="ConsPlusTitle"/>
        <w:ind w:left="2" w:firstLine="709"/>
        <w:jc w:val="both"/>
        <w:rPr>
          <w:b w:val="0"/>
        </w:rPr>
      </w:pPr>
      <w:r w:rsidRPr="008C2DAF">
        <w:rPr>
          <w:b w:val="0"/>
        </w:rPr>
        <w:t>4.</w:t>
      </w:r>
      <w:r w:rsidR="000D1A24">
        <w:rPr>
          <w:b w:val="0"/>
        </w:rPr>
        <w:t>5</w:t>
      </w:r>
      <w:r w:rsidRPr="008C2DAF">
        <w:rPr>
          <w:b w:val="0"/>
        </w:rPr>
        <w:t xml:space="preserve">. При внесении изменений </w:t>
      </w:r>
      <w:r w:rsidR="00C062D0">
        <w:rPr>
          <w:b w:val="0"/>
        </w:rPr>
        <w:t>и (или) дополнений</w:t>
      </w:r>
      <w:r w:rsidR="00C062D0" w:rsidRPr="008C2DAF">
        <w:rPr>
          <w:b w:val="0"/>
        </w:rPr>
        <w:t xml:space="preserve"> </w:t>
      </w:r>
      <w:r w:rsidRPr="008C2DAF">
        <w:rPr>
          <w:b w:val="0"/>
        </w:rPr>
        <w:t xml:space="preserve">в решение </w:t>
      </w:r>
      <w:r w:rsidR="00C062D0">
        <w:rPr>
          <w:b w:val="0"/>
        </w:rPr>
        <w:t>вносимый</w:t>
      </w:r>
      <w:r w:rsidR="000D1A24">
        <w:rPr>
          <w:b w:val="0"/>
        </w:rPr>
        <w:t>, дополняемый</w:t>
      </w:r>
      <w:r w:rsidR="009B02BA">
        <w:rPr>
          <w:b w:val="0"/>
        </w:rPr>
        <w:t xml:space="preserve"> и (или) исключаемый</w:t>
      </w:r>
      <w:r w:rsidRPr="008C2DAF">
        <w:rPr>
          <w:b w:val="0"/>
        </w:rPr>
        <w:t xml:space="preserve"> текст заключается в кавычки. Изменени</w:t>
      </w:r>
      <w:r w:rsidR="009B02BA">
        <w:rPr>
          <w:b w:val="0"/>
        </w:rPr>
        <w:t>е</w:t>
      </w:r>
      <w:r w:rsidRPr="008C2DAF">
        <w:rPr>
          <w:b w:val="0"/>
        </w:rPr>
        <w:t xml:space="preserve"> </w:t>
      </w:r>
      <w:r w:rsidR="009B02BA">
        <w:rPr>
          <w:b w:val="0"/>
        </w:rPr>
        <w:t xml:space="preserve">и (или) дополнение </w:t>
      </w:r>
      <w:r w:rsidRPr="008C2DAF">
        <w:rPr>
          <w:b w:val="0"/>
        </w:rPr>
        <w:t>рекомендуется вносить вместе со знаком препинания, постановку которого влечет за собой вносимое изменение</w:t>
      </w:r>
      <w:r w:rsidR="009B02BA" w:rsidRPr="009B02BA">
        <w:rPr>
          <w:b w:val="0"/>
        </w:rPr>
        <w:t xml:space="preserve"> </w:t>
      </w:r>
      <w:r w:rsidR="009B02BA">
        <w:rPr>
          <w:b w:val="0"/>
        </w:rPr>
        <w:t>и (или) дополнение</w:t>
      </w:r>
      <w:r w:rsidRPr="008C2DAF">
        <w:rPr>
          <w:b w:val="0"/>
        </w:rPr>
        <w:t>.</w:t>
      </w:r>
    </w:p>
    <w:p w:rsidR="004F7CB6" w:rsidRDefault="004F7CB6" w:rsidP="00395C79">
      <w:pPr>
        <w:pStyle w:val="ConsPlusTitle"/>
        <w:ind w:left="1701"/>
        <w:jc w:val="both"/>
      </w:pPr>
    </w:p>
    <w:p w:rsidR="008C2DAF" w:rsidRPr="00395C79" w:rsidRDefault="008C2DAF" w:rsidP="00B00D2C">
      <w:pPr>
        <w:pStyle w:val="ConsPlusTitle"/>
        <w:jc w:val="center"/>
      </w:pPr>
      <w:r w:rsidRPr="00395C79">
        <w:t>Пример: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B02BA" w:rsidTr="00B00D2C">
        <w:trPr>
          <w:trHeight w:val="1407"/>
        </w:trPr>
        <w:tc>
          <w:tcPr>
            <w:tcW w:w="9781" w:type="dxa"/>
          </w:tcPr>
          <w:p w:rsidR="009B02BA" w:rsidRPr="008C2DAF" w:rsidRDefault="009B02BA" w:rsidP="009B02BA">
            <w:pPr>
              <w:pStyle w:val="ConsPlusTitle"/>
              <w:ind w:left="345" w:firstLine="709"/>
              <w:jc w:val="both"/>
              <w:rPr>
                <w:b w:val="0"/>
              </w:rPr>
            </w:pPr>
          </w:p>
          <w:p w:rsidR="009B02BA" w:rsidRPr="008C2DAF" w:rsidRDefault="009B02BA" w:rsidP="005257FC">
            <w:pPr>
              <w:pStyle w:val="ConsPlusTitle"/>
              <w:ind w:left="34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1.7. В пункте 3.4 после слов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земельных участков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 xml:space="preserve"> дополнить словами </w:t>
            </w:r>
            <w:r>
              <w:rPr>
                <w:b w:val="0"/>
              </w:rPr>
              <w:t xml:space="preserve">       «</w:t>
            </w:r>
            <w:r w:rsidRPr="008C2DAF">
              <w:rPr>
                <w:b w:val="0"/>
              </w:rPr>
              <w:t>, прекращение прав на земельные участки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>.</w:t>
            </w:r>
          </w:p>
          <w:p w:rsidR="009B02BA" w:rsidRDefault="009B02BA" w:rsidP="009B02BA">
            <w:pPr>
              <w:pStyle w:val="ConsPlusTitle"/>
              <w:ind w:left="345" w:firstLine="709"/>
              <w:jc w:val="both"/>
              <w:rPr>
                <w:b w:val="0"/>
              </w:rPr>
            </w:pPr>
          </w:p>
        </w:tc>
      </w:tr>
    </w:tbl>
    <w:p w:rsidR="005257FC" w:rsidRDefault="005257FC" w:rsidP="005257FC">
      <w:pPr>
        <w:pStyle w:val="ConsPlusTitle"/>
        <w:jc w:val="both"/>
        <w:rPr>
          <w:b w:val="0"/>
        </w:rPr>
      </w:pPr>
    </w:p>
    <w:p w:rsidR="005257FC" w:rsidRPr="00CB56D0" w:rsidRDefault="005257FC" w:rsidP="005257FC">
      <w:pPr>
        <w:widowControl w:val="0"/>
        <w:autoSpaceDE w:val="0"/>
        <w:ind w:firstLine="708"/>
        <w:rPr>
          <w:rFonts w:eastAsia="Times New Roman"/>
          <w:lang w:eastAsia="ru-RU"/>
        </w:rPr>
      </w:pPr>
      <w:r w:rsidRPr="00CB56D0">
        <w:t xml:space="preserve">4.6. При </w:t>
      </w:r>
      <w:r w:rsidR="00CB56D0" w:rsidRPr="00CB56D0">
        <w:t>внесении изменений и (или) дополнений в решение в виде</w:t>
      </w:r>
      <w:r w:rsidRPr="00CB56D0">
        <w:rPr>
          <w:rFonts w:eastAsia="Times New Roman"/>
          <w:lang w:eastAsia="ru-RU"/>
        </w:rPr>
        <w:t xml:space="preserve"> </w:t>
      </w:r>
      <w:r w:rsidR="00CB56D0" w:rsidRPr="00CB56D0">
        <w:rPr>
          <w:rFonts w:eastAsia="Times New Roman"/>
          <w:lang w:eastAsia="ru-RU"/>
        </w:rPr>
        <w:t>норм</w:t>
      </w:r>
      <w:r w:rsidRPr="00CB56D0">
        <w:rPr>
          <w:rFonts w:eastAsia="Times New Roman"/>
          <w:lang w:eastAsia="ru-RU"/>
        </w:rPr>
        <w:t xml:space="preserve"> в </w:t>
      </w:r>
      <w:r w:rsidRPr="00CB56D0">
        <w:rPr>
          <w:rFonts w:eastAsia="Times New Roman"/>
          <w:lang w:eastAsia="ru-RU"/>
        </w:rPr>
        <w:lastRenderedPageBreak/>
        <w:t xml:space="preserve">табличном виде, </w:t>
      </w:r>
      <w:r w:rsidR="00CB56D0" w:rsidRPr="00CB56D0">
        <w:t xml:space="preserve">вносимый, дополняемый и (или) исключаемый текст </w:t>
      </w:r>
      <w:r w:rsidR="00CB56D0">
        <w:t xml:space="preserve">в табличном виде в кавычки не </w:t>
      </w:r>
      <w:r w:rsidR="00CB56D0" w:rsidRPr="00CB56D0">
        <w:t>заключается.</w:t>
      </w:r>
    </w:p>
    <w:p w:rsidR="005257FC" w:rsidRDefault="005257FC" w:rsidP="005257FC">
      <w:pPr>
        <w:widowControl w:val="0"/>
        <w:autoSpaceDE w:val="0"/>
        <w:ind w:firstLine="708"/>
        <w:rPr>
          <w:rFonts w:eastAsia="Times New Roman"/>
          <w:lang w:eastAsia="ru-RU"/>
        </w:rPr>
      </w:pPr>
    </w:p>
    <w:p w:rsidR="00CB56D0" w:rsidRDefault="00CB56D0" w:rsidP="00B00D2C">
      <w:pPr>
        <w:pStyle w:val="ConsPlusTitle"/>
        <w:jc w:val="center"/>
      </w:pPr>
      <w:r>
        <w:t>Пример:</w:t>
      </w:r>
    </w:p>
    <w:p w:rsidR="00CB56D0" w:rsidRDefault="00CB56D0" w:rsidP="005257FC">
      <w:pPr>
        <w:widowControl w:val="0"/>
        <w:autoSpaceDE w:val="0"/>
        <w:ind w:firstLine="708"/>
        <w:rPr>
          <w:rFonts w:eastAsia="Times New Roman"/>
          <w:lang w:eastAsia="ru-RU"/>
        </w:rPr>
      </w:pPr>
    </w:p>
    <w:tbl>
      <w:tblPr>
        <w:tblW w:w="10109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9"/>
      </w:tblGrid>
      <w:tr w:rsidR="00CB56D0" w:rsidTr="00B00D2C">
        <w:trPr>
          <w:trHeight w:val="8121"/>
        </w:trPr>
        <w:tc>
          <w:tcPr>
            <w:tcW w:w="10109" w:type="dxa"/>
          </w:tcPr>
          <w:p w:rsidR="00CB56D0" w:rsidRDefault="00CB56D0" w:rsidP="00CB56D0">
            <w:pPr>
              <w:widowControl w:val="0"/>
              <w:autoSpaceDE w:val="0"/>
              <w:ind w:left="328" w:firstLine="708"/>
              <w:rPr>
                <w:rFonts w:eastAsia="Times New Roman"/>
                <w:lang w:eastAsia="ru-RU"/>
              </w:rPr>
            </w:pPr>
          </w:p>
          <w:p w:rsidR="00CB56D0" w:rsidRDefault="00CB56D0" w:rsidP="00CB56D0">
            <w:pPr>
              <w:widowControl w:val="0"/>
              <w:autoSpaceDE w:val="0"/>
              <w:ind w:left="328" w:firstLine="708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/>
              </w:rPr>
              <w:t>1. Внести в Перечень должностных лиц органов местного самоуправления города Барнаула, уполномоченных составлять протоколы об административных правонарушениях, утвержденный решением городской Думы от 30.08.2019 №361 (в ред. решения от 24.12.2020 №629), следующие изменения:</w:t>
            </w:r>
          </w:p>
          <w:p w:rsidR="00CB56D0" w:rsidRDefault="00CB56D0" w:rsidP="00CB56D0">
            <w:pPr>
              <w:autoSpaceDE w:val="0"/>
              <w:ind w:left="328" w:firstLine="708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1.1. Пункт 5 изложить в следующей редакции:</w:t>
            </w:r>
          </w:p>
          <w:p w:rsidR="00CB56D0" w:rsidRDefault="00CB56D0" w:rsidP="00CB56D0">
            <w:pPr>
              <w:autoSpaceDE w:val="0"/>
              <w:ind w:left="328" w:firstLine="708"/>
              <w:rPr>
                <w:rFonts w:eastAsia="Times New Roman"/>
                <w:lang w:eastAsia="ru-RU"/>
              </w:rPr>
            </w:pPr>
          </w:p>
          <w:tbl>
            <w:tblPr>
              <w:tblW w:w="9168" w:type="dxa"/>
              <w:tblInd w:w="26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3402"/>
              <w:gridCol w:w="5172"/>
            </w:tblGrid>
            <w:tr w:rsidR="00CB56D0" w:rsidRPr="005257FC" w:rsidTr="00B00D2C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6D0" w:rsidRPr="005257FC" w:rsidRDefault="00CB56D0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r w:rsidRPr="005257FC">
                    <w:rPr>
                      <w:rFonts w:eastAsiaTheme="minorHAnsi"/>
                    </w:rPr>
                    <w:t>5.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6D0" w:rsidRPr="005257FC" w:rsidRDefault="00CB56D0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r w:rsidRPr="005257FC">
                    <w:rPr>
                      <w:rFonts w:eastAsiaTheme="minorHAnsi"/>
                    </w:rPr>
                    <w:t>Комитет жилищно-коммунального хозяйства города Барнаула:</w:t>
                  </w:r>
                </w:p>
                <w:p w:rsidR="00CB56D0" w:rsidRPr="005257FC" w:rsidRDefault="00CB56D0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r w:rsidRPr="005257FC">
                    <w:rPr>
                      <w:rFonts w:eastAsiaTheme="minorHAnsi"/>
                    </w:rPr>
                    <w:t>председатель комитета;</w:t>
                  </w:r>
                </w:p>
                <w:p w:rsidR="00CB56D0" w:rsidRPr="005257FC" w:rsidRDefault="00CB56D0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r w:rsidRPr="005257FC">
                    <w:rPr>
                      <w:rFonts w:eastAsiaTheme="minorHAnsi"/>
                    </w:rPr>
                    <w:t>заместитель председателя комитета;</w:t>
                  </w:r>
                </w:p>
                <w:p w:rsidR="00CB56D0" w:rsidRPr="005257FC" w:rsidRDefault="00CB56D0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r w:rsidRPr="005257FC">
                    <w:rPr>
                      <w:rFonts w:eastAsiaTheme="minorHAnsi"/>
                    </w:rPr>
                    <w:t>начальник отдела в составе комитета;</w:t>
                  </w:r>
                </w:p>
                <w:p w:rsidR="00CB56D0" w:rsidRPr="005257FC" w:rsidRDefault="00CB56D0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r w:rsidRPr="005257FC">
                    <w:rPr>
                      <w:rFonts w:eastAsiaTheme="minorHAnsi"/>
                    </w:rPr>
                    <w:t>главный специалист;</w:t>
                  </w:r>
                </w:p>
                <w:p w:rsidR="00CB56D0" w:rsidRPr="005257FC" w:rsidRDefault="00CB56D0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r w:rsidRPr="005257FC">
                    <w:rPr>
                      <w:rFonts w:eastAsiaTheme="minorHAnsi"/>
                    </w:rPr>
                    <w:t>ведущий специалист</w:t>
                  </w:r>
                </w:p>
              </w:tc>
              <w:tc>
                <w:tcPr>
                  <w:tcW w:w="5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6D0" w:rsidRPr="005257FC" w:rsidRDefault="00CB56D0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r w:rsidRPr="005257FC">
                    <w:rPr>
                      <w:rFonts w:eastAsia="Times New Roman"/>
                      <w:lang w:eastAsia="ru-RU"/>
                    </w:rPr>
                    <w:t>Статья 25. Нарушение в области погребения и похоронного дела</w:t>
                  </w:r>
                  <w:r w:rsidRPr="005257FC">
                    <w:rPr>
                      <w:rFonts w:eastAsiaTheme="minorHAnsi"/>
                    </w:rPr>
                    <w:t>;</w:t>
                  </w:r>
                </w:p>
                <w:p w:rsidR="00CB56D0" w:rsidRPr="005257FC" w:rsidRDefault="005A16C9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hyperlink r:id="rId16" w:history="1">
                    <w:r w:rsidR="00CB56D0" w:rsidRPr="005257FC">
                      <w:rPr>
                        <w:rStyle w:val="ac"/>
                        <w:rFonts w:eastAsiaTheme="minorHAnsi"/>
                        <w:color w:val="auto"/>
                        <w:u w:val="none"/>
                      </w:rPr>
                      <w:t>Части 1</w:t>
                    </w:r>
                  </w:hyperlink>
                  <w:r w:rsidR="00CB56D0" w:rsidRPr="005257FC">
                    <w:rPr>
                      <w:rFonts w:eastAsiaTheme="minorHAnsi"/>
                    </w:rPr>
                    <w:t xml:space="preserve">, </w:t>
                  </w:r>
                  <w:hyperlink r:id="rId17" w:history="1">
                    <w:r w:rsidR="00CB56D0" w:rsidRPr="005257FC">
                      <w:rPr>
                        <w:rStyle w:val="ac"/>
                        <w:rFonts w:eastAsiaTheme="minorHAnsi"/>
                        <w:color w:val="auto"/>
                        <w:u w:val="none"/>
                      </w:rPr>
                      <w:t>3</w:t>
                    </w:r>
                  </w:hyperlink>
                  <w:r w:rsidR="00CB56D0" w:rsidRPr="005257FC">
                    <w:rPr>
                      <w:rFonts w:eastAsiaTheme="minorHAnsi"/>
                    </w:rPr>
                    <w:t xml:space="preserve">, </w:t>
                  </w:r>
                  <w:hyperlink r:id="rId18" w:history="1">
                    <w:r w:rsidR="00CB56D0" w:rsidRPr="005257FC">
                      <w:rPr>
                        <w:rStyle w:val="ac"/>
                        <w:rFonts w:eastAsiaTheme="minorHAnsi"/>
                        <w:color w:val="auto"/>
                        <w:u w:val="none"/>
                      </w:rPr>
                      <w:t>5</w:t>
                    </w:r>
                  </w:hyperlink>
                  <w:r w:rsidR="00CB56D0" w:rsidRPr="005257FC">
                    <w:rPr>
                      <w:rFonts w:eastAsiaTheme="minorHAnsi"/>
                    </w:rPr>
                    <w:t xml:space="preserve">, </w:t>
                  </w:r>
                  <w:hyperlink r:id="rId19" w:history="1">
                    <w:r w:rsidR="00CB56D0" w:rsidRPr="005257FC">
                      <w:rPr>
                        <w:rStyle w:val="ac"/>
                        <w:rFonts w:eastAsiaTheme="minorHAnsi"/>
                        <w:color w:val="auto"/>
                        <w:u w:val="none"/>
                      </w:rPr>
                      <w:t>7</w:t>
                    </w:r>
                  </w:hyperlink>
                  <w:r w:rsidR="00CB56D0" w:rsidRPr="005257FC">
                    <w:rPr>
                      <w:rFonts w:eastAsiaTheme="minorHAnsi"/>
                    </w:rPr>
                    <w:t xml:space="preserve">, </w:t>
                  </w:r>
                  <w:hyperlink r:id="rId20" w:history="1">
                    <w:r w:rsidR="00CB56D0" w:rsidRPr="005257FC">
                      <w:rPr>
                        <w:rStyle w:val="ac"/>
                        <w:rFonts w:eastAsiaTheme="minorHAnsi"/>
                        <w:color w:val="auto"/>
                        <w:u w:val="none"/>
                      </w:rPr>
                      <w:t>11 статьи 27</w:t>
                    </w:r>
                  </w:hyperlink>
                  <w:r w:rsidR="00CB56D0" w:rsidRPr="005257FC">
                    <w:rPr>
                      <w:rFonts w:eastAsiaTheme="minorHAnsi"/>
                    </w:rPr>
                    <w:t>. Нарушения муниципальных нормативных правовых актов в области благоустройства территорий муниципальных образований;</w:t>
                  </w:r>
                </w:p>
                <w:p w:rsidR="00CB56D0" w:rsidRPr="005257FC" w:rsidRDefault="005A16C9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hyperlink r:id="rId21" w:history="1">
                    <w:r w:rsidR="00CB56D0" w:rsidRPr="005257FC">
                      <w:rPr>
                        <w:rStyle w:val="ac"/>
                        <w:rFonts w:eastAsiaTheme="minorHAnsi"/>
                        <w:color w:val="auto"/>
                        <w:u w:val="none"/>
                      </w:rPr>
                      <w:t>Статья 36-1</w:t>
                    </w:r>
                  </w:hyperlink>
                  <w:r w:rsidR="00CB56D0" w:rsidRPr="005257FC">
                    <w:rPr>
                      <w:rFonts w:eastAsiaTheme="minorHAnsi"/>
                    </w:rPr>
                    <w:t>. Засорение мест общего пользования жилых домов;</w:t>
                  </w:r>
                </w:p>
                <w:p w:rsidR="00CB56D0" w:rsidRPr="005257FC" w:rsidRDefault="005A16C9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hyperlink r:id="rId22" w:history="1">
                    <w:r w:rsidR="00CB56D0" w:rsidRPr="005257FC">
                      <w:rPr>
                        <w:rStyle w:val="ac"/>
                        <w:rFonts w:eastAsiaTheme="minorHAnsi"/>
                        <w:color w:val="auto"/>
                        <w:u w:val="none"/>
                      </w:rPr>
                      <w:t>Статья 61</w:t>
                    </w:r>
                  </w:hyperlink>
                  <w:r w:rsidR="00CB56D0" w:rsidRPr="005257FC">
                    <w:rPr>
                      <w:rFonts w:eastAsiaTheme="minorHAnsi"/>
                    </w:rPr>
                    <w:t>. Нарушение установленного законом Алтайского края запрета нарушения тишины и покоя граждан;</w:t>
                  </w:r>
                </w:p>
                <w:p w:rsidR="00CB56D0" w:rsidRPr="005257FC" w:rsidRDefault="005A16C9" w:rsidP="005257F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/>
                    </w:rPr>
                  </w:pPr>
                  <w:hyperlink r:id="rId23" w:history="1">
                    <w:r w:rsidR="00CB56D0" w:rsidRPr="005257FC">
                      <w:rPr>
                        <w:rStyle w:val="ac"/>
                        <w:rFonts w:eastAsiaTheme="minorHAnsi"/>
                        <w:color w:val="auto"/>
                        <w:u w:val="none"/>
                      </w:rPr>
                      <w:t>Статья 61-1</w:t>
                    </w:r>
                  </w:hyperlink>
                  <w:r w:rsidR="00CB56D0" w:rsidRPr="005257FC">
                    <w:rPr>
                      <w:rFonts w:eastAsiaTheme="minorHAnsi"/>
                    </w:rPr>
                    <w:t>. Нарушение установленного законом Алтайского края запрета курения табака в отдельных общественных местах и в помещениях</w:t>
                  </w:r>
                </w:p>
              </w:tc>
            </w:tr>
          </w:tbl>
          <w:p w:rsidR="00CB56D0" w:rsidRDefault="00CB56D0" w:rsidP="00CB56D0">
            <w:pPr>
              <w:pStyle w:val="ConsPlusTitle"/>
              <w:ind w:left="328" w:firstLine="709"/>
              <w:jc w:val="both"/>
            </w:pPr>
          </w:p>
        </w:tc>
      </w:tr>
    </w:tbl>
    <w:p w:rsidR="005257FC" w:rsidRDefault="005257FC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CB56D0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4.7</w:t>
      </w:r>
      <w:r w:rsidR="008C2DAF" w:rsidRPr="008C2DAF">
        <w:rPr>
          <w:b w:val="0"/>
        </w:rPr>
        <w:t>. Изменения и</w:t>
      </w:r>
      <w:r w:rsidR="009B02BA">
        <w:rPr>
          <w:b w:val="0"/>
        </w:rPr>
        <w:t xml:space="preserve"> (или)</w:t>
      </w:r>
      <w:r w:rsidR="008C2DAF" w:rsidRPr="008C2DAF">
        <w:rPr>
          <w:b w:val="0"/>
        </w:rPr>
        <w:t xml:space="preserve"> дополнения, вносимые в решение, излагаются последовательно (постатейно).</w:t>
      </w:r>
      <w:r w:rsidR="00B61553">
        <w:rPr>
          <w:b w:val="0"/>
        </w:rPr>
        <w:t xml:space="preserve"> </w:t>
      </w:r>
    </w:p>
    <w:p w:rsidR="008C2DAF" w:rsidRPr="008C2DAF" w:rsidRDefault="00CB56D0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4.8</w:t>
      </w:r>
      <w:r w:rsidR="008C2DAF" w:rsidRPr="008C2DAF">
        <w:rPr>
          <w:b w:val="0"/>
        </w:rPr>
        <w:t>. Внесение изменений</w:t>
      </w:r>
      <w:r w:rsidR="00F1400D">
        <w:rPr>
          <w:b w:val="0"/>
        </w:rPr>
        <w:t xml:space="preserve"> и (или) дополнений </w:t>
      </w:r>
      <w:r w:rsidR="008C2DAF" w:rsidRPr="008C2DAF">
        <w:rPr>
          <w:b w:val="0"/>
        </w:rPr>
        <w:t>в обобщенной форме в решение (в том числе замена</w:t>
      </w:r>
      <w:r w:rsidR="00F1400D">
        <w:rPr>
          <w:b w:val="0"/>
        </w:rPr>
        <w:t>, исключение, дополнение</w:t>
      </w:r>
      <w:r w:rsidR="008C2DAF" w:rsidRPr="008C2DAF">
        <w:rPr>
          <w:b w:val="0"/>
        </w:rPr>
        <w:t xml:space="preserve"> слов и словосочетаний с использованием формулировки </w:t>
      </w:r>
      <w:r w:rsidR="001F26F0">
        <w:rPr>
          <w:b w:val="0"/>
        </w:rPr>
        <w:t>«</w:t>
      </w:r>
      <w:r w:rsidR="008C2DAF" w:rsidRPr="008C2DAF">
        <w:rPr>
          <w:b w:val="0"/>
        </w:rPr>
        <w:t>по тексту</w:t>
      </w:r>
      <w:r w:rsidR="001F26F0">
        <w:rPr>
          <w:b w:val="0"/>
        </w:rPr>
        <w:t>»</w:t>
      </w:r>
      <w:r w:rsidR="008C2DAF" w:rsidRPr="008C2DAF">
        <w:rPr>
          <w:b w:val="0"/>
        </w:rPr>
        <w:t>) не допускается.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Все изменения и </w:t>
      </w:r>
      <w:r w:rsidR="009B02BA">
        <w:rPr>
          <w:b w:val="0"/>
        </w:rPr>
        <w:t xml:space="preserve">(или) </w:t>
      </w:r>
      <w:r w:rsidRPr="008C2DAF">
        <w:rPr>
          <w:b w:val="0"/>
        </w:rPr>
        <w:t>дополнения, вносимые в ранее принятое решение, должны соответствовать структуре основного решения.</w:t>
      </w:r>
    </w:p>
    <w:p w:rsidR="008C2DAF" w:rsidRPr="00B61553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Каждое изменение</w:t>
      </w:r>
      <w:r w:rsidR="009B02BA" w:rsidRPr="009B02BA">
        <w:rPr>
          <w:b w:val="0"/>
        </w:rPr>
        <w:t xml:space="preserve"> </w:t>
      </w:r>
      <w:r w:rsidR="009B02BA">
        <w:rPr>
          <w:b w:val="0"/>
        </w:rPr>
        <w:t>и (или) дополнение</w:t>
      </w:r>
      <w:r w:rsidRPr="008C2DAF">
        <w:rPr>
          <w:b w:val="0"/>
        </w:rPr>
        <w:t xml:space="preserve"> оформляется отдельно с указанием конкретной структурной единицы решения, которая изменяется</w:t>
      </w:r>
      <w:r w:rsidR="009B02BA">
        <w:rPr>
          <w:b w:val="0"/>
        </w:rPr>
        <w:t xml:space="preserve"> и (или) дополняется</w:t>
      </w:r>
      <w:r w:rsidRPr="008C2DAF">
        <w:rPr>
          <w:b w:val="0"/>
        </w:rPr>
        <w:t xml:space="preserve">. </w:t>
      </w:r>
      <w:r w:rsidR="00B61553" w:rsidRPr="00B61553">
        <w:rPr>
          <w:b w:val="0"/>
        </w:rPr>
        <w:t>Указание номера конкретной структурной единицы, в которую вносятся изменения и (или) дополнения</w:t>
      </w:r>
      <w:r w:rsidR="00B61553" w:rsidRPr="00B61553">
        <w:t xml:space="preserve"> </w:t>
      </w:r>
      <w:r w:rsidR="00B61553" w:rsidRPr="00B61553">
        <w:rPr>
          <w:b w:val="0"/>
        </w:rPr>
        <w:t>(статья, часть статьи, пункт, подпункт, абзац) осуществляется в числовом (не текстовом формате) арабскими цифрами.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В обобщенной форме внесение изменений в несколько структурных </w:t>
      </w:r>
      <w:r w:rsidRPr="008C2DAF">
        <w:rPr>
          <w:b w:val="0"/>
        </w:rPr>
        <w:lastRenderedPageBreak/>
        <w:t>единиц решения оформляется следующим образом:</w:t>
      </w:r>
    </w:p>
    <w:p w:rsidR="00B00D2C" w:rsidRDefault="00B00D2C" w:rsidP="009B02BA">
      <w:pPr>
        <w:pStyle w:val="ConsPlusTitle"/>
        <w:ind w:left="1701"/>
        <w:jc w:val="both"/>
      </w:pPr>
    </w:p>
    <w:p w:rsidR="008C2DAF" w:rsidRPr="009B02BA" w:rsidRDefault="008C2DAF" w:rsidP="00B00D2C">
      <w:pPr>
        <w:pStyle w:val="ConsPlusTitle"/>
        <w:jc w:val="center"/>
      </w:pPr>
      <w:r w:rsidRPr="009B02BA">
        <w:t>Пример: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9"/>
      </w:tblGrid>
      <w:tr w:rsidR="009B02BA" w:rsidTr="00B00D2C">
        <w:trPr>
          <w:trHeight w:val="1304"/>
        </w:trPr>
        <w:tc>
          <w:tcPr>
            <w:tcW w:w="9659" w:type="dxa"/>
          </w:tcPr>
          <w:p w:rsidR="009B02BA" w:rsidRPr="008C2DAF" w:rsidRDefault="009B02BA" w:rsidP="009B02BA">
            <w:pPr>
              <w:pStyle w:val="ConsPlusTitle"/>
              <w:ind w:left="161" w:firstLine="709"/>
              <w:jc w:val="both"/>
              <w:rPr>
                <w:b w:val="0"/>
              </w:rPr>
            </w:pPr>
          </w:p>
          <w:p w:rsidR="009B02BA" w:rsidRDefault="009B02BA" w:rsidP="009B02BA">
            <w:pPr>
              <w:pStyle w:val="ConsPlusTitle"/>
              <w:ind w:left="161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1.2.3. В пунктах 5.4.5-5.4.8, 5.6 слово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специалисты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 xml:space="preserve"> заменить словами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муниципальные служащие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 xml:space="preserve"> в соответствующем падеже;</w:t>
            </w:r>
          </w:p>
          <w:p w:rsidR="009B02BA" w:rsidRDefault="009B02BA" w:rsidP="009B02BA">
            <w:pPr>
              <w:pStyle w:val="ConsPlusTitle"/>
              <w:ind w:left="161" w:firstLine="709"/>
              <w:jc w:val="both"/>
              <w:rPr>
                <w:b w:val="0"/>
              </w:rPr>
            </w:pPr>
          </w:p>
        </w:tc>
      </w:tr>
    </w:tbl>
    <w:p w:rsidR="009B02BA" w:rsidRDefault="009B02BA" w:rsidP="008C2DAF">
      <w:pPr>
        <w:pStyle w:val="ConsPlusTitle"/>
        <w:ind w:firstLine="709"/>
        <w:jc w:val="both"/>
        <w:rPr>
          <w:b w:val="0"/>
        </w:rPr>
      </w:pP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4.</w:t>
      </w:r>
      <w:r w:rsidR="00CB56D0">
        <w:rPr>
          <w:b w:val="0"/>
        </w:rPr>
        <w:t>9</w:t>
      </w:r>
      <w:r w:rsidRPr="008C2DAF">
        <w:rPr>
          <w:b w:val="0"/>
        </w:rPr>
        <w:t xml:space="preserve">. Оформление внесения изменений </w:t>
      </w:r>
      <w:r w:rsidR="009B02BA">
        <w:rPr>
          <w:b w:val="0"/>
        </w:rPr>
        <w:t xml:space="preserve">и (или) дополнений </w:t>
      </w:r>
      <w:r w:rsidRPr="008C2DAF">
        <w:rPr>
          <w:b w:val="0"/>
        </w:rPr>
        <w:t xml:space="preserve">начинается с наименьшей структурной единицы решения. В решении </w:t>
      </w:r>
      <w:r w:rsidR="001F26F0">
        <w:rPr>
          <w:b w:val="0"/>
        </w:rPr>
        <w:t>«</w:t>
      </w:r>
      <w:r w:rsidRPr="008C2DAF">
        <w:rPr>
          <w:b w:val="0"/>
        </w:rPr>
        <w:t>О внесении изменений</w:t>
      </w:r>
      <w:r w:rsidR="009B02BA" w:rsidRPr="009B02BA">
        <w:rPr>
          <w:b w:val="0"/>
        </w:rPr>
        <w:t xml:space="preserve"> </w:t>
      </w:r>
      <w:r w:rsidR="009B02BA">
        <w:rPr>
          <w:b w:val="0"/>
        </w:rPr>
        <w:t>и (или) дополнений</w:t>
      </w:r>
      <w:r w:rsidRPr="008C2DAF">
        <w:rPr>
          <w:b w:val="0"/>
        </w:rPr>
        <w:t>…</w:t>
      </w:r>
      <w:r w:rsidR="001F26F0">
        <w:rPr>
          <w:b w:val="0"/>
        </w:rPr>
        <w:t>»</w:t>
      </w:r>
      <w:r w:rsidRPr="008C2DAF">
        <w:rPr>
          <w:b w:val="0"/>
        </w:rPr>
        <w:t xml:space="preserve"> сначала указывается измененяемая </w:t>
      </w:r>
      <w:r w:rsidR="009B02BA">
        <w:rPr>
          <w:b w:val="0"/>
        </w:rPr>
        <w:t xml:space="preserve">и (или) дополняемая </w:t>
      </w:r>
      <w:r w:rsidRPr="008C2DAF">
        <w:rPr>
          <w:b w:val="0"/>
        </w:rPr>
        <w:t>структурная единица, затем суть изменений</w:t>
      </w:r>
      <w:r w:rsidR="009B02BA">
        <w:rPr>
          <w:b w:val="0"/>
        </w:rPr>
        <w:t xml:space="preserve"> и (или) дополнений</w:t>
      </w:r>
      <w:r w:rsidRPr="008C2DAF">
        <w:rPr>
          <w:b w:val="0"/>
        </w:rPr>
        <w:t>.</w:t>
      </w:r>
    </w:p>
    <w:p w:rsidR="004F7CB6" w:rsidRDefault="004F7CB6" w:rsidP="004F7CB6">
      <w:pPr>
        <w:pStyle w:val="ConsPlusTitle"/>
        <w:ind w:left="2355"/>
        <w:jc w:val="both"/>
      </w:pPr>
    </w:p>
    <w:p w:rsidR="004F7CB6" w:rsidRPr="009B02BA" w:rsidRDefault="004F7CB6" w:rsidP="00B00D2C">
      <w:pPr>
        <w:pStyle w:val="ConsPlusTitle"/>
        <w:jc w:val="center"/>
      </w:pPr>
      <w:r w:rsidRPr="009B02BA">
        <w:t>Пример:</w:t>
      </w:r>
    </w:p>
    <w:p w:rsidR="004F7CB6" w:rsidRPr="008C2DAF" w:rsidRDefault="004F7CB6" w:rsidP="008C2DAF">
      <w:pPr>
        <w:pStyle w:val="ConsPlusTitle"/>
        <w:ind w:firstLine="709"/>
        <w:jc w:val="both"/>
        <w:rPr>
          <w:b w:val="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4F7CB6" w:rsidTr="00B00D2C">
        <w:trPr>
          <w:trHeight w:val="4667"/>
        </w:trPr>
        <w:tc>
          <w:tcPr>
            <w:tcW w:w="9640" w:type="dxa"/>
          </w:tcPr>
          <w:p w:rsidR="004F7CB6" w:rsidRPr="008C2DAF" w:rsidRDefault="004F7CB6" w:rsidP="004F7CB6">
            <w:pPr>
              <w:pStyle w:val="ConsPlusTitle"/>
              <w:ind w:left="512" w:firstLine="709"/>
              <w:jc w:val="both"/>
              <w:rPr>
                <w:b w:val="0"/>
              </w:rPr>
            </w:pPr>
          </w:p>
          <w:p w:rsidR="004F7CB6" w:rsidRPr="008C2DAF" w:rsidRDefault="004F7CB6" w:rsidP="004F7CB6">
            <w:pPr>
              <w:pStyle w:val="ConsPlusTitle"/>
              <w:ind w:left="34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1. Внести в решение городской Думы от 09.10.2019 №381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О налоге на имущество физических лиц на территории города Барнаула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 xml:space="preserve"> следующие изменения:</w:t>
            </w:r>
          </w:p>
          <w:p w:rsidR="004F7CB6" w:rsidRPr="008C2DAF" w:rsidRDefault="004F7CB6" w:rsidP="004F7CB6">
            <w:pPr>
              <w:pStyle w:val="ConsPlusTitle"/>
              <w:ind w:left="34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>1.1. Абзац 6 подпункта 1 пункта 2 изложить в следующей редакции:</w:t>
            </w:r>
          </w:p>
          <w:p w:rsidR="004F7CB6" w:rsidRPr="008C2DAF" w:rsidRDefault="004F7CB6" w:rsidP="004F7CB6">
            <w:pPr>
              <w:pStyle w:val="ConsPlusTitle"/>
              <w:ind w:left="34" w:firstLine="709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>;</w:t>
            </w:r>
          </w:p>
          <w:p w:rsidR="004F7CB6" w:rsidRPr="008C2DAF" w:rsidRDefault="004F7CB6" w:rsidP="004F7CB6">
            <w:pPr>
              <w:pStyle w:val="ConsPlusTitle"/>
              <w:ind w:left="34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>1.2. Абзац 8 пункта 3 изложить в следующей редакции:</w:t>
            </w:r>
          </w:p>
          <w:p w:rsidR="004F7CB6" w:rsidRDefault="004F7CB6" w:rsidP="001B1A3D">
            <w:pPr>
              <w:pStyle w:val="ConsPlusTitle"/>
              <w:ind w:left="34" w:firstLine="709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Рассмотрение налоговым органом заявления о предоставлении налоговой льготы, направление налогоплательщику уведомления о предоставлении налоговой льготы либо сообщения об отказе от предоставления налоговой льготы осуществляется в порядке, аналогичном порядку, предусмотренному пунктом 3 статьи 361.1 Налогового кодекса Российской Федерации.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>;</w:t>
            </w:r>
          </w:p>
        </w:tc>
      </w:tr>
      <w:tr w:rsidR="004F7CB6" w:rsidTr="00B00D2C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2294"/>
        </w:trPr>
        <w:tc>
          <w:tcPr>
            <w:tcW w:w="9640" w:type="dxa"/>
          </w:tcPr>
          <w:p w:rsidR="004F7CB6" w:rsidRDefault="004F7CB6" w:rsidP="00612CCD">
            <w:pPr>
              <w:pStyle w:val="ConsPlusTitle"/>
              <w:ind w:left="34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>1.3. Пункт 4 изложить в следующей редакции:</w:t>
            </w:r>
            <w:r>
              <w:rPr>
                <w:b w:val="0"/>
              </w:rPr>
              <w:t xml:space="preserve"> </w:t>
            </w:r>
          </w:p>
          <w:p w:rsidR="004F7CB6" w:rsidRPr="008C2DAF" w:rsidRDefault="004F7CB6" w:rsidP="00612CCD">
            <w:pPr>
              <w:pStyle w:val="ConsPlusTitle"/>
              <w:ind w:left="34" w:firstLine="709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 xml:space="preserve">4. Гражданину, семье, признанным малоимущими в соответствии с Федеральным законом от 17.07.1999 №178-ФЗ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О государственной социальной помощи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>, предоставляется компенсационная выплата по уплате налога на имущество физических лиц в порядке, установленном решением Барнаульской городской Думы.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>.</w:t>
            </w:r>
          </w:p>
          <w:p w:rsidR="004F7CB6" w:rsidRDefault="004F7CB6" w:rsidP="004F7CB6">
            <w:pPr>
              <w:pStyle w:val="ConsPlusTitle"/>
              <w:ind w:left="311" w:firstLine="709"/>
              <w:jc w:val="both"/>
              <w:rPr>
                <w:b w:val="0"/>
              </w:rPr>
            </w:pPr>
          </w:p>
        </w:tc>
      </w:tr>
    </w:tbl>
    <w:p w:rsidR="004F7CB6" w:rsidRDefault="004F7CB6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4.</w:t>
      </w:r>
      <w:r w:rsidR="00F3081F">
        <w:rPr>
          <w:b w:val="0"/>
        </w:rPr>
        <w:t>10</w:t>
      </w:r>
      <w:r w:rsidRPr="008C2DAF">
        <w:rPr>
          <w:b w:val="0"/>
        </w:rPr>
        <w:t>. При внесении дополнений в статью, часть статьи, пункт, подпункт, абзац указываются слова, после которых должно следовать данное дополнение.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При этом в конце дополняемой структурной единицы при необходимости ставится знак препинания.</w:t>
      </w:r>
    </w:p>
    <w:p w:rsidR="008C2DAF" w:rsidRPr="00612CCD" w:rsidRDefault="008C2DAF" w:rsidP="00B00D2C">
      <w:pPr>
        <w:pStyle w:val="ConsPlusTitle"/>
        <w:jc w:val="center"/>
      </w:pPr>
      <w:r w:rsidRPr="00612CCD">
        <w:lastRenderedPageBreak/>
        <w:t>Пример: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</w:p>
    <w:tbl>
      <w:tblPr>
        <w:tblW w:w="983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3"/>
      </w:tblGrid>
      <w:tr w:rsidR="00612CCD" w:rsidTr="00B00D2C">
        <w:trPr>
          <w:trHeight w:val="1407"/>
        </w:trPr>
        <w:tc>
          <w:tcPr>
            <w:tcW w:w="9833" w:type="dxa"/>
          </w:tcPr>
          <w:p w:rsidR="00612CCD" w:rsidRPr="008C2DAF" w:rsidRDefault="00612CCD" w:rsidP="00612CCD">
            <w:pPr>
              <w:pStyle w:val="ConsPlusTitle"/>
              <w:ind w:left="194" w:firstLine="709"/>
              <w:jc w:val="both"/>
              <w:rPr>
                <w:b w:val="0"/>
              </w:rPr>
            </w:pPr>
          </w:p>
          <w:p w:rsidR="00612CCD" w:rsidRDefault="00612CCD" w:rsidP="00612CCD">
            <w:pPr>
              <w:pStyle w:val="ConsPlusTitle"/>
              <w:ind w:left="86" w:firstLine="709"/>
              <w:jc w:val="both"/>
              <w:rPr>
                <w:b w:val="0"/>
              </w:rPr>
            </w:pPr>
            <w:r w:rsidRPr="00612CCD">
              <w:rPr>
                <w:b w:val="0"/>
              </w:rPr>
              <w:t xml:space="preserve">1.1. Абзац 1 после слов </w:t>
            </w:r>
            <w:r>
              <w:rPr>
                <w:b w:val="0"/>
              </w:rPr>
              <w:t>«</w:t>
            </w:r>
            <w:r w:rsidRPr="00612CCD">
              <w:rPr>
                <w:b w:val="0"/>
              </w:rPr>
              <w:t>муниципальная преференция</w:t>
            </w:r>
            <w:r>
              <w:rPr>
                <w:b w:val="0"/>
              </w:rPr>
              <w:t>»</w:t>
            </w:r>
            <w:r w:rsidRPr="00612CCD">
              <w:rPr>
                <w:b w:val="0"/>
              </w:rPr>
              <w:t xml:space="preserve"> дополнить словами </w:t>
            </w:r>
            <w:r>
              <w:rPr>
                <w:b w:val="0"/>
              </w:rPr>
              <w:t>«</w:t>
            </w:r>
            <w:r w:rsidRPr="00612CCD">
              <w:rPr>
                <w:b w:val="0"/>
              </w:rPr>
              <w:t>и имущественная поддержка</w:t>
            </w:r>
            <w:r>
              <w:rPr>
                <w:b w:val="0"/>
              </w:rPr>
              <w:t>»</w:t>
            </w:r>
            <w:r w:rsidRPr="00612CCD">
              <w:rPr>
                <w:b w:val="0"/>
              </w:rPr>
              <w:t>;</w:t>
            </w:r>
          </w:p>
          <w:p w:rsidR="00612CCD" w:rsidRDefault="00612CCD" w:rsidP="00612CCD">
            <w:pPr>
              <w:pStyle w:val="ConsPlusTitle"/>
              <w:ind w:left="194" w:firstLine="709"/>
              <w:jc w:val="both"/>
              <w:rPr>
                <w:b w:val="0"/>
              </w:rPr>
            </w:pPr>
          </w:p>
        </w:tc>
      </w:tr>
    </w:tbl>
    <w:p w:rsidR="00612CCD" w:rsidRPr="008C2DAF" w:rsidRDefault="00612CCD" w:rsidP="008C2DAF">
      <w:pPr>
        <w:pStyle w:val="ConsPlusTitle"/>
        <w:ind w:firstLine="709"/>
        <w:jc w:val="both"/>
        <w:rPr>
          <w:b w:val="0"/>
        </w:rPr>
      </w:pPr>
    </w:p>
    <w:p w:rsidR="00057BB8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4.</w:t>
      </w:r>
      <w:r w:rsidR="00612CCD">
        <w:rPr>
          <w:b w:val="0"/>
        </w:rPr>
        <w:t>1</w:t>
      </w:r>
      <w:r w:rsidR="00F3081F">
        <w:rPr>
          <w:b w:val="0"/>
        </w:rPr>
        <w:t>1</w:t>
      </w:r>
      <w:r w:rsidRPr="008C2DAF">
        <w:rPr>
          <w:b w:val="0"/>
        </w:rPr>
        <w:t>. При дополнении структурной единицы решения</w:t>
      </w:r>
      <w:r w:rsidR="00057BB8">
        <w:rPr>
          <w:b w:val="0"/>
        </w:rPr>
        <w:t xml:space="preserve"> новыми</w:t>
      </w:r>
      <w:r w:rsidRPr="008C2DAF">
        <w:rPr>
          <w:b w:val="0"/>
        </w:rPr>
        <w:t xml:space="preserve"> </w:t>
      </w:r>
      <w:r w:rsidR="00057BB8">
        <w:rPr>
          <w:b w:val="0"/>
        </w:rPr>
        <w:t xml:space="preserve">разделами, главами, статьями, </w:t>
      </w:r>
      <w:r w:rsidRPr="008C2DAF">
        <w:rPr>
          <w:b w:val="0"/>
        </w:rPr>
        <w:t xml:space="preserve">частями, пунктами или подпунктами, которые необходимо расположить в конце </w:t>
      </w:r>
      <w:r w:rsidR="00057BB8">
        <w:rPr>
          <w:b w:val="0"/>
        </w:rPr>
        <w:t xml:space="preserve">раздела, главы, </w:t>
      </w:r>
      <w:r w:rsidRPr="008C2DAF">
        <w:rPr>
          <w:b w:val="0"/>
        </w:rPr>
        <w:t>статьи,</w:t>
      </w:r>
      <w:r w:rsidR="00057BB8">
        <w:rPr>
          <w:b w:val="0"/>
        </w:rPr>
        <w:t xml:space="preserve"> части</w:t>
      </w:r>
      <w:r w:rsidRPr="008C2DAF">
        <w:rPr>
          <w:b w:val="0"/>
        </w:rPr>
        <w:t xml:space="preserve"> </w:t>
      </w:r>
      <w:r w:rsidR="00057BB8" w:rsidRPr="008C2DAF">
        <w:rPr>
          <w:b w:val="0"/>
        </w:rPr>
        <w:t xml:space="preserve">или </w:t>
      </w:r>
      <w:r w:rsidRPr="008C2DAF">
        <w:rPr>
          <w:b w:val="0"/>
        </w:rPr>
        <w:t>пункта</w:t>
      </w:r>
      <w:r w:rsidR="00057BB8">
        <w:rPr>
          <w:b w:val="0"/>
        </w:rPr>
        <w:t>,</w:t>
      </w:r>
      <w:r w:rsidRPr="008C2DAF">
        <w:rPr>
          <w:b w:val="0"/>
        </w:rPr>
        <w:t xml:space="preserve"> указываются порядковые номера дополняемых </w:t>
      </w:r>
      <w:r w:rsidR="00057BB8">
        <w:rPr>
          <w:b w:val="0"/>
        </w:rPr>
        <w:t xml:space="preserve">разделов, глав, </w:t>
      </w:r>
      <w:r w:rsidRPr="008C2DAF">
        <w:rPr>
          <w:b w:val="0"/>
        </w:rPr>
        <w:t>частей, пунктов или подпунктов.</w:t>
      </w:r>
    </w:p>
    <w:p w:rsidR="008C2DAF" w:rsidRPr="008C2DAF" w:rsidRDefault="00057BB8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Необходимая в таких случаях замена знака препинания в предыдущей структурной единице решения не осуществляется.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</w:p>
    <w:p w:rsidR="008C2DAF" w:rsidRDefault="008C2DAF" w:rsidP="00B00D2C">
      <w:pPr>
        <w:pStyle w:val="ConsPlusTitle"/>
        <w:jc w:val="center"/>
      </w:pPr>
      <w:r w:rsidRPr="00612CCD">
        <w:t>Пример:</w:t>
      </w:r>
    </w:p>
    <w:p w:rsidR="00A44454" w:rsidRPr="00612CCD" w:rsidRDefault="00A44454" w:rsidP="00612CCD">
      <w:pPr>
        <w:pStyle w:val="ConsPlusTitle"/>
        <w:ind w:left="1701"/>
        <w:jc w:val="both"/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4"/>
      </w:tblGrid>
      <w:tr w:rsidR="00A44454" w:rsidTr="00F23CF8">
        <w:trPr>
          <w:trHeight w:val="2311"/>
        </w:trPr>
        <w:tc>
          <w:tcPr>
            <w:tcW w:w="9894" w:type="dxa"/>
          </w:tcPr>
          <w:p w:rsidR="00A44454" w:rsidRPr="008C2DAF" w:rsidRDefault="00A44454" w:rsidP="00A44454">
            <w:pPr>
              <w:pStyle w:val="ConsPlusTitle"/>
              <w:ind w:left="127" w:firstLine="709"/>
              <w:jc w:val="both"/>
              <w:rPr>
                <w:b w:val="0"/>
              </w:rPr>
            </w:pPr>
          </w:p>
          <w:p w:rsidR="00A44454" w:rsidRPr="00612CCD" w:rsidRDefault="00A44454" w:rsidP="00A44454">
            <w:pPr>
              <w:pStyle w:val="ConsPlusTitle"/>
              <w:ind w:left="19" w:firstLine="709"/>
              <w:jc w:val="both"/>
              <w:rPr>
                <w:b w:val="0"/>
              </w:rPr>
            </w:pPr>
            <w:r w:rsidRPr="00612CCD">
              <w:rPr>
                <w:b w:val="0"/>
              </w:rPr>
              <w:t xml:space="preserve">1.1. Раздел 1 </w:t>
            </w:r>
            <w:r>
              <w:rPr>
                <w:b w:val="0"/>
              </w:rPr>
              <w:t>«</w:t>
            </w:r>
            <w:r w:rsidRPr="00612CCD">
              <w:rPr>
                <w:b w:val="0"/>
              </w:rPr>
              <w:t>Общие положения</w:t>
            </w:r>
            <w:r>
              <w:rPr>
                <w:b w:val="0"/>
              </w:rPr>
              <w:t>»</w:t>
            </w:r>
            <w:r w:rsidRPr="00612CCD">
              <w:rPr>
                <w:b w:val="0"/>
              </w:rPr>
              <w:t xml:space="preserve"> дополнить пунктом 1.9 следующего содержания:</w:t>
            </w:r>
          </w:p>
          <w:p w:rsidR="00A44454" w:rsidRPr="008C2DAF" w:rsidRDefault="00A44454" w:rsidP="00A44454">
            <w:pPr>
              <w:pStyle w:val="ConsPlusTitle"/>
              <w:ind w:left="19" w:firstLine="709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612CCD">
              <w:rPr>
                <w:b w:val="0"/>
              </w:rPr>
              <w:t>1.9. Общественные обсуждения, публичные слушания по проектам, указанным в подпунктах 1, 2 пункта 1.4 Положения, проводятся в каждом насел</w:t>
            </w:r>
            <w:r>
              <w:rPr>
                <w:b w:val="0"/>
              </w:rPr>
              <w:t>енном пункте городского округа –</w:t>
            </w:r>
            <w:r w:rsidRPr="00612CCD">
              <w:rPr>
                <w:b w:val="0"/>
              </w:rPr>
              <w:t xml:space="preserve"> города Барнаула Алтайского края.</w:t>
            </w:r>
            <w:r>
              <w:rPr>
                <w:b w:val="0"/>
              </w:rPr>
              <w:t>»</w:t>
            </w:r>
            <w:r w:rsidRPr="00612CCD">
              <w:rPr>
                <w:b w:val="0"/>
              </w:rPr>
              <w:t>;</w:t>
            </w:r>
          </w:p>
          <w:p w:rsidR="00A44454" w:rsidRDefault="00A44454" w:rsidP="00A44454">
            <w:pPr>
              <w:pStyle w:val="ConsPlusTitle"/>
              <w:ind w:left="127" w:firstLine="709"/>
              <w:jc w:val="both"/>
              <w:rPr>
                <w:b w:val="0"/>
              </w:rPr>
            </w:pPr>
          </w:p>
        </w:tc>
      </w:tr>
    </w:tbl>
    <w:p w:rsidR="00A44454" w:rsidRDefault="00A44454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При дополнении структурной единицы решения абзацем, который необходимо расположить в конце структурной единицы, указания на номер абзаца не требуется.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Необходимая в ряде таких случаев замена знака препинания не осуществляется.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4.1</w:t>
      </w:r>
      <w:r w:rsidR="00F3081F">
        <w:rPr>
          <w:b w:val="0"/>
        </w:rPr>
        <w:t>2</w:t>
      </w:r>
      <w:r w:rsidRPr="008C2DAF">
        <w:rPr>
          <w:b w:val="0"/>
        </w:rPr>
        <w:t>. Нов</w:t>
      </w:r>
      <w:r w:rsidR="001B1A3D">
        <w:rPr>
          <w:b w:val="0"/>
        </w:rPr>
        <w:t>ая редакция</w:t>
      </w:r>
      <w:r w:rsidRPr="008C2DAF">
        <w:rPr>
          <w:b w:val="0"/>
        </w:rPr>
        <w:t xml:space="preserve"> решени</w:t>
      </w:r>
      <w:r w:rsidR="001B1A3D">
        <w:rPr>
          <w:b w:val="0"/>
        </w:rPr>
        <w:t>я</w:t>
      </w:r>
      <w:r w:rsidRPr="008C2DAF">
        <w:rPr>
          <w:b w:val="0"/>
        </w:rPr>
        <w:t xml:space="preserve"> разрабатывается с одновременным признанием утратившим силу ранее действовавшего решения в случаях, если: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необходимо внести в решение изменения, требующие переработки решения по существу и не позволяющие ограничиться новой редакцией его отдельных структурных единиц;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необходимо внести в решение изменения, затрагивающие почти все его структурные единицы;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сохраняют значение только отдельные структурные единицы решения, причем частично.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4.1</w:t>
      </w:r>
      <w:r w:rsidR="00F3081F">
        <w:rPr>
          <w:b w:val="0"/>
        </w:rPr>
        <w:t>3</w:t>
      </w:r>
      <w:r w:rsidRPr="008C2DAF">
        <w:rPr>
          <w:b w:val="0"/>
        </w:rPr>
        <w:t>. Структурная единица решения излагается в новой редакции в случаях, если: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необходимо внести существенные изменения в данную структурную единицу;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– неоднократно вносились изменения в текст структурной единицы </w:t>
      </w:r>
      <w:r w:rsidRPr="008C2DAF">
        <w:rPr>
          <w:b w:val="0"/>
        </w:rPr>
        <w:lastRenderedPageBreak/>
        <w:t>решения.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4.1</w:t>
      </w:r>
      <w:r w:rsidR="00F3081F">
        <w:rPr>
          <w:b w:val="0"/>
        </w:rPr>
        <w:t>4</w:t>
      </w:r>
      <w:r w:rsidRPr="008C2DAF">
        <w:rPr>
          <w:b w:val="0"/>
        </w:rPr>
        <w:t>. При необходимости изложить одну структурную единицу решения в новой редакции применяется формулировка</w:t>
      </w:r>
      <w:r w:rsidR="005257FC" w:rsidRPr="005257FC">
        <w:rPr>
          <w:b w:val="0"/>
        </w:rPr>
        <w:t xml:space="preserve"> </w:t>
      </w:r>
      <w:r w:rsidR="005257FC">
        <w:rPr>
          <w:b w:val="0"/>
        </w:rPr>
        <w:t>«изложить в следующей редакции».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</w:p>
    <w:p w:rsidR="008C2DAF" w:rsidRPr="005257FC" w:rsidRDefault="008C2DAF" w:rsidP="00B00D2C">
      <w:pPr>
        <w:pStyle w:val="ConsPlusTitle"/>
        <w:jc w:val="center"/>
      </w:pPr>
      <w:r w:rsidRPr="005257FC">
        <w:t>Пример: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1B1A3D" w:rsidTr="00B00D2C">
        <w:trPr>
          <w:trHeight w:val="2863"/>
        </w:trPr>
        <w:tc>
          <w:tcPr>
            <w:tcW w:w="9781" w:type="dxa"/>
          </w:tcPr>
          <w:p w:rsidR="001B1A3D" w:rsidRDefault="001B1A3D" w:rsidP="001B1A3D">
            <w:pPr>
              <w:pStyle w:val="ConsPlusTitle"/>
              <w:ind w:left="629" w:firstLine="709"/>
              <w:jc w:val="both"/>
              <w:rPr>
                <w:b w:val="0"/>
              </w:rPr>
            </w:pPr>
          </w:p>
          <w:p w:rsidR="001B1A3D" w:rsidRPr="008C2DAF" w:rsidRDefault="001B1A3D" w:rsidP="001B1A3D">
            <w:pPr>
              <w:pStyle w:val="ConsPlusTitle"/>
              <w:ind w:left="521" w:right="223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>1.3.5. Пункт 10.10 изложить в следующей редакции:</w:t>
            </w:r>
          </w:p>
          <w:p w:rsidR="001B1A3D" w:rsidRPr="008C2DAF" w:rsidRDefault="001B1A3D" w:rsidP="001B1A3D">
            <w:pPr>
              <w:pStyle w:val="ConsPlusTitle"/>
              <w:ind w:left="521" w:right="223" w:firstLine="709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10.10. Орган регулирования регистрирует предложение заявителя в течение одного рабочего дня с момента поступления и проводит процедуру его рассмотрения в течение 15 рабочих дней с даты регистрации предложения путем проведения проверки соответствия предоставленного заявителем предложения требованиям законодательства в сфере регулировании цен (тарифов) и настоящего Положения.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>;</w:t>
            </w:r>
          </w:p>
          <w:p w:rsidR="001B1A3D" w:rsidRDefault="001B1A3D" w:rsidP="001B1A3D">
            <w:pPr>
              <w:pStyle w:val="ConsPlusTitle"/>
              <w:ind w:left="629" w:firstLine="709"/>
              <w:jc w:val="both"/>
              <w:rPr>
                <w:b w:val="0"/>
              </w:rPr>
            </w:pPr>
          </w:p>
        </w:tc>
      </w:tr>
    </w:tbl>
    <w:p w:rsidR="005257FC" w:rsidRPr="008C2DAF" w:rsidRDefault="005257FC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1B1A3D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4.1</w:t>
      </w:r>
      <w:r w:rsidR="00F3081F">
        <w:rPr>
          <w:b w:val="0"/>
        </w:rPr>
        <w:t>5</w:t>
      </w:r>
      <w:r w:rsidR="008C2DAF" w:rsidRPr="008C2DAF">
        <w:rPr>
          <w:b w:val="0"/>
        </w:rPr>
        <w:t>. При внесении измене</w:t>
      </w:r>
      <w:r>
        <w:rPr>
          <w:b w:val="0"/>
        </w:rPr>
        <w:t>ния в приложение к решению, излагая</w:t>
      </w:r>
      <w:r w:rsidR="008C2DAF" w:rsidRPr="008C2DAF">
        <w:rPr>
          <w:b w:val="0"/>
        </w:rPr>
        <w:t xml:space="preserve"> его в новой редакции, текст новой редакции может являться как приложением к решению, так и излагаться по тексту решения о внесении изменений.</w:t>
      </w:r>
    </w:p>
    <w:p w:rsidR="001B1A3D" w:rsidRDefault="001B1A3D" w:rsidP="008C2DAF">
      <w:pPr>
        <w:pStyle w:val="ConsPlusTitle"/>
        <w:ind w:firstLine="709"/>
        <w:jc w:val="both"/>
        <w:rPr>
          <w:u w:val="single"/>
        </w:rPr>
      </w:pPr>
    </w:p>
    <w:p w:rsidR="008C2DAF" w:rsidRPr="001B1A3D" w:rsidRDefault="008C2DAF" w:rsidP="00B00D2C">
      <w:pPr>
        <w:pStyle w:val="ConsPlusTitle"/>
        <w:jc w:val="center"/>
      </w:pPr>
      <w:r w:rsidRPr="001B1A3D">
        <w:t>Примеры: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1B1A3D" w:rsidTr="00B00D2C">
        <w:trPr>
          <w:trHeight w:val="1306"/>
        </w:trPr>
        <w:tc>
          <w:tcPr>
            <w:tcW w:w="9781" w:type="dxa"/>
          </w:tcPr>
          <w:p w:rsidR="001B1A3D" w:rsidRPr="008C2DAF" w:rsidRDefault="001B1A3D" w:rsidP="001B1A3D">
            <w:pPr>
              <w:pStyle w:val="ConsPlusTitle"/>
              <w:ind w:left="445" w:firstLine="709"/>
              <w:jc w:val="both"/>
              <w:rPr>
                <w:b w:val="0"/>
              </w:rPr>
            </w:pPr>
          </w:p>
          <w:p w:rsidR="001B1A3D" w:rsidRPr="008C2DAF" w:rsidRDefault="001B1A3D" w:rsidP="001B1A3D">
            <w:pPr>
              <w:pStyle w:val="ConsPlusTitle"/>
              <w:ind w:left="337" w:right="206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>1.3. Приложение к Порядку изложить в новой редакции согласно приложению к решению.</w:t>
            </w:r>
          </w:p>
          <w:p w:rsidR="001B1A3D" w:rsidRDefault="001B1A3D" w:rsidP="001B1A3D">
            <w:pPr>
              <w:pStyle w:val="ConsPlusTitle"/>
              <w:ind w:left="445" w:firstLine="709"/>
              <w:jc w:val="both"/>
              <w:rPr>
                <w:b w:val="0"/>
              </w:rPr>
            </w:pPr>
          </w:p>
        </w:tc>
      </w:tr>
    </w:tbl>
    <w:p w:rsidR="001B1A3D" w:rsidRDefault="001B1A3D" w:rsidP="008C2DAF">
      <w:pPr>
        <w:pStyle w:val="ConsPlusTitle"/>
        <w:ind w:firstLine="709"/>
        <w:jc w:val="both"/>
        <w:rPr>
          <w:b w:val="0"/>
        </w:rPr>
      </w:pPr>
    </w:p>
    <w:p w:rsidR="001B1A3D" w:rsidRPr="008C2DAF" w:rsidRDefault="001B1A3D" w:rsidP="008C2DAF">
      <w:pPr>
        <w:pStyle w:val="ConsPlusTitle"/>
        <w:ind w:firstLine="709"/>
        <w:jc w:val="both"/>
        <w:rPr>
          <w:b w:val="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647A06" w:rsidTr="00B00D2C">
        <w:trPr>
          <w:trHeight w:val="2026"/>
        </w:trPr>
        <w:tc>
          <w:tcPr>
            <w:tcW w:w="9781" w:type="dxa"/>
          </w:tcPr>
          <w:p w:rsidR="00647A06" w:rsidRDefault="00647A06" w:rsidP="00647A06">
            <w:pPr>
              <w:pStyle w:val="ConsPlusTitle"/>
              <w:ind w:left="445" w:firstLine="709"/>
              <w:jc w:val="both"/>
              <w:rPr>
                <w:b w:val="0"/>
              </w:rPr>
            </w:pPr>
          </w:p>
          <w:p w:rsidR="00647A06" w:rsidRPr="008C2DAF" w:rsidRDefault="00647A06" w:rsidP="00647A06">
            <w:pPr>
              <w:pStyle w:val="ConsPlusTitle"/>
              <w:ind w:left="445" w:right="240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1. Внести в приложение 1 к решению городской Думы от 06.10.2017 №9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Об осуществлении государственных полномочий в области создания и функционирования административных комиссий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 xml:space="preserve"> следующие изменения:</w:t>
            </w:r>
          </w:p>
          <w:p w:rsidR="00647A06" w:rsidRPr="008C2DAF" w:rsidRDefault="00647A06" w:rsidP="00647A06">
            <w:pPr>
              <w:pStyle w:val="ConsPlusTitle"/>
              <w:ind w:left="445" w:right="240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1.1. В пункте 2 в третий состав комиссии включить </w:t>
            </w:r>
            <w:r>
              <w:rPr>
                <w:b w:val="0"/>
              </w:rPr>
              <w:t xml:space="preserve">Иванова </w:t>
            </w:r>
            <w:r w:rsidRPr="008C2DAF">
              <w:rPr>
                <w:b w:val="0"/>
              </w:rPr>
              <w:t xml:space="preserve">Д.Н. </w:t>
            </w:r>
            <w:r>
              <w:rPr>
                <w:b w:val="0"/>
              </w:rPr>
              <w:t>–</w:t>
            </w:r>
            <w:r w:rsidRPr="008C2DAF">
              <w:rPr>
                <w:b w:val="0"/>
              </w:rPr>
              <w:t xml:space="preserve"> с</w:t>
            </w:r>
            <w:r>
              <w:rPr>
                <w:b w:val="0"/>
              </w:rPr>
              <w:t>екретаря комиссии, Петрова Н.А. –</w:t>
            </w:r>
            <w:r w:rsidRPr="008C2DAF">
              <w:rPr>
                <w:b w:val="0"/>
              </w:rPr>
              <w:t xml:space="preserve"> члена комиссии;</w:t>
            </w:r>
          </w:p>
          <w:p w:rsidR="00647A06" w:rsidRDefault="00647A06" w:rsidP="00647A06">
            <w:pPr>
              <w:pStyle w:val="ConsPlusTitle"/>
              <w:ind w:left="445" w:firstLine="709"/>
              <w:jc w:val="both"/>
              <w:rPr>
                <w:b w:val="0"/>
              </w:rPr>
            </w:pPr>
          </w:p>
        </w:tc>
      </w:tr>
    </w:tbl>
    <w:p w:rsidR="00647A06" w:rsidRPr="008C2DAF" w:rsidRDefault="00647A06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4.1</w:t>
      </w:r>
      <w:r w:rsidR="00F3081F">
        <w:rPr>
          <w:b w:val="0"/>
        </w:rPr>
        <w:t>6</w:t>
      </w:r>
      <w:r w:rsidRPr="008C2DAF">
        <w:rPr>
          <w:b w:val="0"/>
        </w:rPr>
        <w:t xml:space="preserve">. В случае замены цифровых обозначений необходимо употреблять термин </w:t>
      </w:r>
      <w:r w:rsidR="001F26F0">
        <w:rPr>
          <w:b w:val="0"/>
        </w:rPr>
        <w:t>«</w:t>
      </w:r>
      <w:r w:rsidRPr="008C2DAF">
        <w:rPr>
          <w:b w:val="0"/>
        </w:rPr>
        <w:t>цифры</w:t>
      </w:r>
      <w:r w:rsidR="001F26F0">
        <w:rPr>
          <w:b w:val="0"/>
        </w:rPr>
        <w:t>»</w:t>
      </w:r>
      <w:r w:rsidRPr="008C2DAF">
        <w:rPr>
          <w:b w:val="0"/>
        </w:rPr>
        <w:t xml:space="preserve">, а не </w:t>
      </w:r>
      <w:r w:rsidR="001F26F0">
        <w:rPr>
          <w:b w:val="0"/>
        </w:rPr>
        <w:t>«</w:t>
      </w:r>
      <w:r w:rsidRPr="008C2DAF">
        <w:rPr>
          <w:b w:val="0"/>
        </w:rPr>
        <w:t>числа</w:t>
      </w:r>
      <w:r w:rsidR="001F26F0">
        <w:rPr>
          <w:b w:val="0"/>
        </w:rPr>
        <w:t>»</w:t>
      </w:r>
      <w:r w:rsidRPr="008C2DAF">
        <w:rPr>
          <w:b w:val="0"/>
        </w:rPr>
        <w:t>.</w:t>
      </w:r>
    </w:p>
    <w:p w:rsidR="00B00D2C" w:rsidRDefault="00B00D2C" w:rsidP="00647A06">
      <w:pPr>
        <w:pStyle w:val="ConsPlusTitle"/>
        <w:ind w:left="1701"/>
        <w:jc w:val="both"/>
      </w:pPr>
    </w:p>
    <w:p w:rsidR="007A750A" w:rsidRDefault="007A750A" w:rsidP="00647A06">
      <w:pPr>
        <w:pStyle w:val="ConsPlusTitle"/>
        <w:ind w:left="1701"/>
        <w:jc w:val="both"/>
      </w:pPr>
    </w:p>
    <w:p w:rsidR="007A750A" w:rsidRDefault="007A750A" w:rsidP="00647A06">
      <w:pPr>
        <w:pStyle w:val="ConsPlusTitle"/>
        <w:ind w:left="1701"/>
        <w:jc w:val="both"/>
      </w:pPr>
    </w:p>
    <w:p w:rsidR="007A750A" w:rsidRDefault="007A750A" w:rsidP="00647A06">
      <w:pPr>
        <w:pStyle w:val="ConsPlusTitle"/>
        <w:ind w:left="1701"/>
        <w:jc w:val="both"/>
      </w:pPr>
    </w:p>
    <w:p w:rsidR="007A750A" w:rsidRDefault="007A750A" w:rsidP="00647A06">
      <w:pPr>
        <w:pStyle w:val="ConsPlusTitle"/>
        <w:ind w:left="1701"/>
        <w:jc w:val="both"/>
      </w:pPr>
    </w:p>
    <w:p w:rsidR="008C2DAF" w:rsidRDefault="008C2DAF" w:rsidP="00B00D2C">
      <w:pPr>
        <w:pStyle w:val="ConsPlusTitle"/>
        <w:jc w:val="center"/>
      </w:pPr>
      <w:r w:rsidRPr="00647A06">
        <w:lastRenderedPageBreak/>
        <w:t>Пример:</w:t>
      </w:r>
    </w:p>
    <w:p w:rsidR="00B61553" w:rsidRPr="00647A06" w:rsidRDefault="00B61553" w:rsidP="00647A06">
      <w:pPr>
        <w:pStyle w:val="ConsPlusTitle"/>
        <w:ind w:left="1701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2"/>
      </w:tblGrid>
      <w:tr w:rsidR="00647A06" w:rsidTr="00B00D2C">
        <w:trPr>
          <w:trHeight w:val="77"/>
        </w:trPr>
        <w:tc>
          <w:tcPr>
            <w:tcW w:w="9861" w:type="dxa"/>
          </w:tcPr>
          <w:p w:rsidR="00BD3601" w:rsidRDefault="00BD3601" w:rsidP="00BD3601">
            <w:pPr>
              <w:ind w:left="203"/>
            </w:pPr>
          </w:p>
          <w:p w:rsidR="00647A06" w:rsidRPr="008C2DAF" w:rsidRDefault="00BD3601" w:rsidP="00BD3601">
            <w:pPr>
              <w:pStyle w:val="ConsPlusTitle"/>
              <w:ind w:left="203" w:right="397" w:firstLine="709"/>
              <w:jc w:val="both"/>
              <w:rPr>
                <w:b w:val="0"/>
              </w:rPr>
            </w:pPr>
            <w:r>
              <w:rPr>
                <w:b w:val="0"/>
              </w:rPr>
              <w:t>1.3</w:t>
            </w:r>
            <w:r w:rsidR="00647A06" w:rsidRPr="008C2DAF">
              <w:rPr>
                <w:b w:val="0"/>
              </w:rPr>
              <w:t xml:space="preserve">. В пункте 4 цифры </w:t>
            </w:r>
            <w:r w:rsidR="00647A06">
              <w:rPr>
                <w:b w:val="0"/>
              </w:rPr>
              <w:t>«</w:t>
            </w:r>
            <w:r w:rsidR="00647A06" w:rsidRPr="008C2DAF">
              <w:rPr>
                <w:b w:val="0"/>
              </w:rPr>
              <w:t>30.06.2019</w:t>
            </w:r>
            <w:r w:rsidR="00647A06">
              <w:rPr>
                <w:b w:val="0"/>
              </w:rPr>
              <w:t>»</w:t>
            </w:r>
            <w:r w:rsidR="00647A06" w:rsidRPr="008C2DAF">
              <w:rPr>
                <w:b w:val="0"/>
              </w:rPr>
              <w:t xml:space="preserve"> заменить цифрами </w:t>
            </w:r>
            <w:r w:rsidR="00647A06">
              <w:rPr>
                <w:b w:val="0"/>
              </w:rPr>
              <w:t>«</w:t>
            </w:r>
            <w:r w:rsidR="00647A06" w:rsidRPr="008C2DAF">
              <w:rPr>
                <w:b w:val="0"/>
              </w:rPr>
              <w:t>31.12.2020</w:t>
            </w:r>
            <w:r w:rsidR="00647A06">
              <w:rPr>
                <w:b w:val="0"/>
              </w:rPr>
              <w:t>»;</w:t>
            </w:r>
          </w:p>
          <w:p w:rsidR="00647A06" w:rsidRDefault="00BD3601" w:rsidP="00BD3601">
            <w:pPr>
              <w:pStyle w:val="ConsPlusTitle"/>
              <w:ind w:left="203" w:right="397" w:firstLine="709"/>
              <w:jc w:val="both"/>
              <w:rPr>
                <w:b w:val="0"/>
              </w:rPr>
            </w:pPr>
            <w:r>
              <w:rPr>
                <w:b w:val="0"/>
              </w:rPr>
              <w:t>1.4</w:t>
            </w:r>
            <w:r w:rsidR="00647A06" w:rsidRPr="008C2DAF">
              <w:rPr>
                <w:b w:val="0"/>
              </w:rPr>
              <w:t xml:space="preserve">. В пункте </w:t>
            </w:r>
            <w:r>
              <w:rPr>
                <w:b w:val="0"/>
              </w:rPr>
              <w:t>5</w:t>
            </w:r>
            <w:r w:rsidR="00647A06" w:rsidRPr="008C2DAF">
              <w:rPr>
                <w:b w:val="0"/>
              </w:rPr>
              <w:t xml:space="preserve">.5 цифры </w:t>
            </w:r>
            <w:r w:rsidR="00647A06">
              <w:rPr>
                <w:b w:val="0"/>
              </w:rPr>
              <w:t>«</w:t>
            </w:r>
            <w:r w:rsidR="00647A06" w:rsidRPr="008C2DAF">
              <w:rPr>
                <w:b w:val="0"/>
              </w:rPr>
              <w:t>656049</w:t>
            </w:r>
            <w:r w:rsidR="00647A06">
              <w:rPr>
                <w:b w:val="0"/>
              </w:rPr>
              <w:t>»</w:t>
            </w:r>
            <w:r w:rsidR="00647A06" w:rsidRPr="008C2DAF">
              <w:rPr>
                <w:b w:val="0"/>
              </w:rPr>
              <w:t xml:space="preserve"> заменить на </w:t>
            </w:r>
            <w:r w:rsidR="00647A06">
              <w:rPr>
                <w:b w:val="0"/>
              </w:rPr>
              <w:t>«</w:t>
            </w:r>
            <w:r w:rsidR="00647A06" w:rsidRPr="008C2DAF">
              <w:rPr>
                <w:b w:val="0"/>
              </w:rPr>
              <w:t>656043</w:t>
            </w:r>
            <w:r w:rsidR="00647A06">
              <w:rPr>
                <w:b w:val="0"/>
              </w:rPr>
              <w:t>».</w:t>
            </w:r>
          </w:p>
          <w:p w:rsidR="00BD3601" w:rsidRDefault="00BD3601" w:rsidP="00BD3601">
            <w:pPr>
              <w:pStyle w:val="ConsPlusTitle"/>
              <w:ind w:left="203" w:right="397" w:firstLine="709"/>
              <w:jc w:val="both"/>
              <w:rPr>
                <w:b w:val="0"/>
              </w:rPr>
            </w:pPr>
          </w:p>
        </w:tc>
      </w:tr>
    </w:tbl>
    <w:p w:rsidR="00BD3601" w:rsidRDefault="00BD3601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4D5D7D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4.1</w:t>
      </w:r>
      <w:r w:rsidR="00F3081F">
        <w:rPr>
          <w:b w:val="0"/>
        </w:rPr>
        <w:t>7</w:t>
      </w:r>
      <w:r w:rsidR="008C2DAF" w:rsidRPr="008C2DAF">
        <w:rPr>
          <w:b w:val="0"/>
        </w:rPr>
        <w:t xml:space="preserve">. В случае замены слова и цифры необходимо употреблять термин </w:t>
      </w:r>
      <w:r w:rsidR="001F26F0">
        <w:rPr>
          <w:b w:val="0"/>
        </w:rPr>
        <w:t>«</w:t>
      </w:r>
      <w:r w:rsidR="008C2DAF" w:rsidRPr="008C2DAF">
        <w:rPr>
          <w:b w:val="0"/>
        </w:rPr>
        <w:t>слова</w:t>
      </w:r>
      <w:r w:rsidR="001F26F0">
        <w:rPr>
          <w:b w:val="0"/>
        </w:rPr>
        <w:t>»</w:t>
      </w:r>
      <w:r w:rsidR="008C2DAF" w:rsidRPr="008C2DAF">
        <w:rPr>
          <w:b w:val="0"/>
        </w:rPr>
        <w:t>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</w:p>
    <w:p w:rsidR="008C2DAF" w:rsidRPr="00647A06" w:rsidRDefault="008C2DAF" w:rsidP="00B00D2C">
      <w:pPr>
        <w:pStyle w:val="ConsPlusTitle"/>
        <w:jc w:val="center"/>
      </w:pPr>
      <w:r w:rsidRPr="00647A06">
        <w:t>Примеры:</w:t>
      </w:r>
    </w:p>
    <w:p w:rsidR="00647A06" w:rsidRPr="008C2DAF" w:rsidRDefault="00647A06" w:rsidP="008C2DAF">
      <w:pPr>
        <w:pStyle w:val="ConsPlusTitle"/>
        <w:ind w:firstLine="709"/>
        <w:jc w:val="both"/>
        <w:rPr>
          <w:b w:val="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2"/>
      </w:tblGrid>
      <w:tr w:rsidR="00647A06" w:rsidTr="00B00D2C">
        <w:trPr>
          <w:trHeight w:val="2193"/>
        </w:trPr>
        <w:tc>
          <w:tcPr>
            <w:tcW w:w="9877" w:type="dxa"/>
          </w:tcPr>
          <w:p w:rsidR="00647A06" w:rsidRDefault="00647A06" w:rsidP="00647A06">
            <w:pPr>
              <w:pStyle w:val="ConsPlusTitle"/>
              <w:ind w:left="328" w:right="129" w:firstLine="743"/>
              <w:rPr>
                <w:b w:val="0"/>
              </w:rPr>
            </w:pPr>
          </w:p>
          <w:p w:rsidR="00647A06" w:rsidRPr="00647A06" w:rsidRDefault="00647A06" w:rsidP="00B00D2C">
            <w:pPr>
              <w:pStyle w:val="ConsPlusTitle"/>
              <w:ind w:left="328" w:right="129" w:firstLine="743"/>
              <w:rPr>
                <w:b w:val="0"/>
              </w:rPr>
            </w:pPr>
            <w:r w:rsidRPr="00647A06">
              <w:rPr>
                <w:b w:val="0"/>
              </w:rPr>
              <w:t>1.2. В статье 4:</w:t>
            </w:r>
          </w:p>
          <w:p w:rsidR="00647A06" w:rsidRPr="00647A06" w:rsidRDefault="00647A06" w:rsidP="00B00D2C">
            <w:pPr>
              <w:pStyle w:val="ConsPlusTitle"/>
              <w:ind w:left="328" w:right="129" w:firstLine="743"/>
              <w:jc w:val="both"/>
              <w:rPr>
                <w:b w:val="0"/>
              </w:rPr>
            </w:pPr>
            <w:r w:rsidRPr="00647A06">
              <w:rPr>
                <w:b w:val="0"/>
              </w:rPr>
              <w:t xml:space="preserve">1.2.1. В части 2 слова </w:t>
            </w:r>
            <w:r>
              <w:rPr>
                <w:b w:val="0"/>
              </w:rPr>
              <w:t>«</w:t>
            </w:r>
            <w:r w:rsidRPr="00647A06">
              <w:rPr>
                <w:b w:val="0"/>
              </w:rPr>
              <w:t>223306,0 тыс. рублей</w:t>
            </w:r>
            <w:r>
              <w:rPr>
                <w:b w:val="0"/>
              </w:rPr>
              <w:t>»</w:t>
            </w:r>
            <w:r w:rsidRPr="00647A06">
              <w:rPr>
                <w:b w:val="0"/>
              </w:rPr>
              <w:t xml:space="preserve"> заменить словами </w:t>
            </w:r>
            <w:r>
              <w:rPr>
                <w:b w:val="0"/>
              </w:rPr>
              <w:t>«</w:t>
            </w:r>
            <w:r w:rsidRPr="00647A06">
              <w:rPr>
                <w:b w:val="0"/>
              </w:rPr>
              <w:t>222955,1 тыс. рублей</w:t>
            </w:r>
            <w:r>
              <w:rPr>
                <w:b w:val="0"/>
              </w:rPr>
              <w:t>»</w:t>
            </w:r>
            <w:r w:rsidRPr="00647A06">
              <w:rPr>
                <w:b w:val="0"/>
              </w:rPr>
              <w:t>;</w:t>
            </w:r>
          </w:p>
          <w:p w:rsidR="00647A06" w:rsidRDefault="00647A06" w:rsidP="00B00D2C">
            <w:pPr>
              <w:pStyle w:val="ConsPlusTitle"/>
              <w:ind w:left="328" w:right="129" w:firstLine="743"/>
              <w:jc w:val="both"/>
              <w:rPr>
                <w:b w:val="0"/>
              </w:rPr>
            </w:pPr>
            <w:r w:rsidRPr="00647A06">
              <w:rPr>
                <w:b w:val="0"/>
              </w:rPr>
              <w:t xml:space="preserve">1.2.2. В части 3 слова </w:t>
            </w:r>
            <w:r>
              <w:rPr>
                <w:b w:val="0"/>
              </w:rPr>
              <w:t>«</w:t>
            </w:r>
            <w:r w:rsidRPr="00647A06">
              <w:rPr>
                <w:b w:val="0"/>
              </w:rPr>
              <w:t>696671,4 тыс. рублей</w:t>
            </w:r>
            <w:r>
              <w:rPr>
                <w:b w:val="0"/>
              </w:rPr>
              <w:t>»</w:t>
            </w:r>
            <w:r w:rsidRPr="00647A06">
              <w:rPr>
                <w:b w:val="0"/>
              </w:rPr>
              <w:t xml:space="preserve"> заменить словами </w:t>
            </w:r>
            <w:r>
              <w:rPr>
                <w:b w:val="0"/>
              </w:rPr>
              <w:t>«</w:t>
            </w:r>
            <w:r w:rsidRPr="00647A06">
              <w:rPr>
                <w:b w:val="0"/>
              </w:rPr>
              <w:t>990714,2</w:t>
            </w:r>
            <w:r w:rsidR="00B00D2C">
              <w:rPr>
                <w:b w:val="0"/>
              </w:rPr>
              <w:t xml:space="preserve"> </w:t>
            </w:r>
            <w:r w:rsidRPr="00647A06">
              <w:rPr>
                <w:b w:val="0"/>
              </w:rPr>
              <w:t>тыс. рублей</w:t>
            </w:r>
            <w:r>
              <w:rPr>
                <w:b w:val="0"/>
              </w:rPr>
              <w:t>»</w:t>
            </w:r>
            <w:r w:rsidRPr="00647A06">
              <w:rPr>
                <w:b w:val="0"/>
              </w:rPr>
              <w:t>;</w:t>
            </w:r>
          </w:p>
          <w:p w:rsidR="00647A06" w:rsidRDefault="00647A06" w:rsidP="006010E1">
            <w:pPr>
              <w:ind w:left="328" w:firstLine="743"/>
              <w:rPr>
                <w:b/>
              </w:rPr>
            </w:pPr>
          </w:p>
        </w:tc>
      </w:tr>
    </w:tbl>
    <w:p w:rsidR="00647A06" w:rsidRDefault="00647A06" w:rsidP="008C2DAF">
      <w:pPr>
        <w:pStyle w:val="ConsPlusTitle"/>
        <w:ind w:firstLine="709"/>
        <w:jc w:val="both"/>
        <w:rPr>
          <w:b w:val="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647A06" w:rsidTr="00B43242">
        <w:trPr>
          <w:trHeight w:val="1239"/>
        </w:trPr>
        <w:tc>
          <w:tcPr>
            <w:tcW w:w="9668" w:type="dxa"/>
          </w:tcPr>
          <w:p w:rsidR="00647A06" w:rsidRDefault="00647A06" w:rsidP="00647A06">
            <w:pPr>
              <w:pStyle w:val="ConsPlusTitle"/>
              <w:ind w:left="228" w:firstLine="709"/>
              <w:jc w:val="both"/>
              <w:rPr>
                <w:b w:val="0"/>
              </w:rPr>
            </w:pPr>
          </w:p>
          <w:p w:rsidR="00647A06" w:rsidRPr="008C2DAF" w:rsidRDefault="00647A06" w:rsidP="00647A06">
            <w:pPr>
              <w:pStyle w:val="ConsPlusTitle"/>
              <w:ind w:left="228" w:right="179" w:firstLine="743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1.1.4.1. В абзаце 2 слова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на 1 декабря текущего года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 xml:space="preserve"> заменить словами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на 1 ноября текущего года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>;</w:t>
            </w:r>
          </w:p>
          <w:p w:rsidR="00647A06" w:rsidRDefault="00647A06" w:rsidP="00647A06">
            <w:pPr>
              <w:pStyle w:val="ConsPlusTitle"/>
              <w:ind w:left="228" w:firstLine="709"/>
              <w:jc w:val="both"/>
              <w:rPr>
                <w:b w:val="0"/>
              </w:rPr>
            </w:pPr>
          </w:p>
        </w:tc>
      </w:tr>
    </w:tbl>
    <w:p w:rsidR="00647A06" w:rsidRDefault="00647A06" w:rsidP="008C2DAF">
      <w:pPr>
        <w:pStyle w:val="ConsPlusTitle"/>
        <w:ind w:firstLine="709"/>
        <w:jc w:val="both"/>
        <w:rPr>
          <w:b w:val="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BD3601" w:rsidTr="00B43242">
        <w:trPr>
          <w:trHeight w:val="926"/>
        </w:trPr>
        <w:tc>
          <w:tcPr>
            <w:tcW w:w="9668" w:type="dxa"/>
          </w:tcPr>
          <w:p w:rsidR="00BD3601" w:rsidRDefault="00BD3601" w:rsidP="001A7EBB">
            <w:pPr>
              <w:pStyle w:val="ConsPlusTitle"/>
              <w:ind w:left="228" w:firstLine="709"/>
              <w:jc w:val="both"/>
              <w:rPr>
                <w:b w:val="0"/>
              </w:rPr>
            </w:pPr>
          </w:p>
          <w:p w:rsidR="00BD3601" w:rsidRDefault="00BD3601" w:rsidP="00BD3601">
            <w:pPr>
              <w:ind w:left="203"/>
              <w:rPr>
                <w:b/>
              </w:rPr>
            </w:pPr>
            <w:r>
              <w:t>1.2. В абзаце 5 пункта 2.5 цифру «7» заменить словами «7 и 9»;</w:t>
            </w:r>
          </w:p>
        </w:tc>
      </w:tr>
    </w:tbl>
    <w:p w:rsidR="00BD3601" w:rsidRDefault="00BD3601" w:rsidP="00BD3601">
      <w:pPr>
        <w:pStyle w:val="ConsPlusTitle"/>
        <w:ind w:left="228" w:firstLine="709"/>
        <w:jc w:val="both"/>
        <w:rPr>
          <w:b w:val="0"/>
        </w:rPr>
      </w:pPr>
    </w:p>
    <w:p w:rsidR="00B43242" w:rsidRDefault="008C2DAF" w:rsidP="008C2DAF">
      <w:pPr>
        <w:pStyle w:val="ConsPlusTitle"/>
        <w:jc w:val="center"/>
        <w:rPr>
          <w:b w:val="0"/>
        </w:rPr>
      </w:pPr>
      <w:r w:rsidRPr="00647A06">
        <w:rPr>
          <w:b w:val="0"/>
        </w:rPr>
        <w:t xml:space="preserve">V. Особенности оформления проектов решений </w:t>
      </w:r>
    </w:p>
    <w:p w:rsidR="00B43242" w:rsidRDefault="008C2DAF" w:rsidP="008C2DAF">
      <w:pPr>
        <w:pStyle w:val="ConsPlusTitle"/>
        <w:jc w:val="center"/>
        <w:rPr>
          <w:b w:val="0"/>
        </w:rPr>
      </w:pPr>
      <w:r w:rsidRPr="00647A06">
        <w:rPr>
          <w:b w:val="0"/>
        </w:rPr>
        <w:t xml:space="preserve">о признании утратившими силу решений городской Думы. </w:t>
      </w:r>
    </w:p>
    <w:p w:rsidR="008C2DAF" w:rsidRPr="00647A06" w:rsidRDefault="008C2DAF" w:rsidP="008C2DAF">
      <w:pPr>
        <w:pStyle w:val="ConsPlusTitle"/>
        <w:jc w:val="center"/>
        <w:rPr>
          <w:b w:val="0"/>
        </w:rPr>
      </w:pPr>
      <w:r w:rsidRPr="00647A06">
        <w:rPr>
          <w:b w:val="0"/>
        </w:rPr>
        <w:t>Перечень решений,</w:t>
      </w:r>
      <w:r w:rsidR="00B43242">
        <w:rPr>
          <w:b w:val="0"/>
        </w:rPr>
        <w:t xml:space="preserve"> </w:t>
      </w:r>
      <w:r w:rsidRPr="00647A06">
        <w:rPr>
          <w:b w:val="0"/>
        </w:rPr>
        <w:t>подлежащих признанию утратившими силу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5.1. Перечень решений (структурных единиц решений), подлежащих признанию утратившими силу, может быть: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самостоятельным пунктом в проекте решения, который устанавливает новое правовое регулирование;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– изложен в проекте решения </w:t>
      </w:r>
      <w:r w:rsidR="001F26F0">
        <w:rPr>
          <w:b w:val="0"/>
        </w:rPr>
        <w:t>«</w:t>
      </w:r>
      <w:r w:rsidRPr="008C2DAF">
        <w:rPr>
          <w:b w:val="0"/>
        </w:rPr>
        <w:t>О внесении изменений в решение городской Думы…</w:t>
      </w:r>
      <w:r w:rsidR="001F26F0">
        <w:rPr>
          <w:b w:val="0"/>
        </w:rPr>
        <w:t>»</w:t>
      </w:r>
      <w:r w:rsidRPr="008C2DAF">
        <w:rPr>
          <w:b w:val="0"/>
        </w:rPr>
        <w:t>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– изложен в приложении к решению (приложение 7</w:t>
      </w:r>
      <w:r w:rsidR="00F3081F">
        <w:rPr>
          <w:b w:val="0"/>
        </w:rPr>
        <w:t xml:space="preserve"> к Правилам</w:t>
      </w:r>
      <w:r w:rsidRPr="008C2DAF">
        <w:rPr>
          <w:b w:val="0"/>
        </w:rPr>
        <w:t>);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– самостоятельным проектом решения </w:t>
      </w:r>
      <w:r w:rsidR="001F26F0">
        <w:rPr>
          <w:b w:val="0"/>
        </w:rPr>
        <w:t>«</w:t>
      </w:r>
      <w:r w:rsidRPr="008C2DAF">
        <w:rPr>
          <w:b w:val="0"/>
        </w:rPr>
        <w:t>О признании утратившими силу решений городской Думы</w:t>
      </w:r>
      <w:r w:rsidR="001F26F0">
        <w:rPr>
          <w:b w:val="0"/>
        </w:rPr>
        <w:t>»</w:t>
      </w:r>
      <w:r w:rsidRPr="008C2DAF">
        <w:rPr>
          <w:b w:val="0"/>
        </w:rPr>
        <w:t xml:space="preserve"> (приложение 8</w:t>
      </w:r>
      <w:r w:rsidR="00F3081F">
        <w:rPr>
          <w:b w:val="0"/>
        </w:rPr>
        <w:t xml:space="preserve"> к Правилам</w:t>
      </w:r>
      <w:r w:rsidRPr="008C2DAF">
        <w:rPr>
          <w:b w:val="0"/>
        </w:rPr>
        <w:t>).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5.2. В перечень решений (структурных единиц решений), подлежащих признанию утратившими силу, включаются: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5.2.1. Решения, подлежащие признанию утратившими силу полностью. </w:t>
      </w:r>
      <w:r w:rsidRPr="008C2DAF">
        <w:rPr>
          <w:b w:val="0"/>
        </w:rPr>
        <w:lastRenderedPageBreak/>
        <w:t>При этом отдельными пунктами либо нормами указывается как само решение, так и все решения, которыми в текст основного решения ранее вносились изменения.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5.2.2. Решения, подлежащие признанию утратившими силу частично, т.е., если утрачивает силу не все решение, а только его отдельные структурные единицы (все нумерованные структурные единицы решения, в том числе абзацы). При этом отдельными пунктами либо нормами указывается как сама структурная единица решения, так и все решения, которыми в текст данной структурной единицы ранее вносились изменения.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</w:p>
    <w:p w:rsidR="008C2DAF" w:rsidRPr="004D5D7D" w:rsidRDefault="008C2DAF" w:rsidP="00B00D2C">
      <w:pPr>
        <w:pStyle w:val="ConsPlusTitle"/>
        <w:jc w:val="center"/>
      </w:pPr>
      <w:r w:rsidRPr="004D5D7D">
        <w:t>Пример: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4D5D7D" w:rsidTr="006010E1">
        <w:trPr>
          <w:trHeight w:val="3968"/>
        </w:trPr>
        <w:tc>
          <w:tcPr>
            <w:tcW w:w="9668" w:type="dxa"/>
          </w:tcPr>
          <w:p w:rsidR="004D5D7D" w:rsidRPr="008C2DAF" w:rsidRDefault="004D5D7D" w:rsidP="004D5D7D">
            <w:pPr>
              <w:pStyle w:val="ConsPlusTitle"/>
              <w:ind w:left="462" w:firstLine="709"/>
              <w:jc w:val="both"/>
              <w:rPr>
                <w:b w:val="0"/>
              </w:rPr>
            </w:pPr>
          </w:p>
          <w:p w:rsidR="004D5D7D" w:rsidRPr="008C2DAF" w:rsidRDefault="004D5D7D" w:rsidP="004D5D7D">
            <w:pPr>
              <w:pStyle w:val="ConsPlusTitle"/>
              <w:ind w:left="354" w:firstLine="709"/>
              <w:jc w:val="both"/>
              <w:rPr>
                <w:b w:val="0"/>
              </w:rPr>
            </w:pPr>
            <w:r w:rsidRPr="008C2DAF">
              <w:rPr>
                <w:b w:val="0"/>
              </w:rPr>
              <w:t xml:space="preserve">3. Признать утратившими силу решения городской Думы от 01.06.2018 №145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Об утверждении Порядка получения лицами, замещающими должности муниципальной службы города Барнаула, разрешения представителя нанимателя (работодателя) на участие на безвозмездной основе в управлении некоммерческими организациями</w:t>
            </w:r>
            <w:r>
              <w:rPr>
                <w:b w:val="0"/>
              </w:rPr>
              <w:t>»</w:t>
            </w:r>
            <w:r w:rsidR="000543E0">
              <w:rPr>
                <w:b w:val="0"/>
              </w:rPr>
              <w:t xml:space="preserve"> и</w:t>
            </w:r>
            <w:r w:rsidRPr="008C2DAF">
              <w:rPr>
                <w:b w:val="0"/>
              </w:rPr>
              <w:t xml:space="preserve"> от 25.12.2018 №236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 xml:space="preserve">О внесении изменения и дополнения в решение городской Думы от 01.06.2018 №145 </w:t>
            </w:r>
            <w:r>
              <w:rPr>
                <w:b w:val="0"/>
              </w:rPr>
              <w:t>«</w:t>
            </w:r>
            <w:r w:rsidRPr="008C2DAF">
              <w:rPr>
                <w:b w:val="0"/>
              </w:rPr>
              <w:t>Об утверждении Порядка получения лицами, замещающими должности муниципальной службы города Барнаула, разрешения представителя нанимателя (работодателя) на участие на безвозмездной основе в управлении некоммерческими организациями</w:t>
            </w:r>
            <w:r>
              <w:rPr>
                <w:b w:val="0"/>
              </w:rPr>
              <w:t>»</w:t>
            </w:r>
            <w:r w:rsidRPr="008C2DAF">
              <w:rPr>
                <w:b w:val="0"/>
              </w:rPr>
              <w:t>.</w:t>
            </w:r>
          </w:p>
          <w:p w:rsidR="004D5D7D" w:rsidRDefault="004D5D7D" w:rsidP="004D5D7D">
            <w:pPr>
              <w:pStyle w:val="ConsPlusTitle"/>
              <w:ind w:left="462" w:firstLine="709"/>
              <w:jc w:val="both"/>
              <w:rPr>
                <w:b w:val="0"/>
              </w:rPr>
            </w:pPr>
          </w:p>
        </w:tc>
      </w:tr>
    </w:tbl>
    <w:p w:rsidR="004D5D7D" w:rsidRPr="008C2DAF" w:rsidRDefault="004D5D7D" w:rsidP="008C2DAF">
      <w:pPr>
        <w:pStyle w:val="ConsPlusTitle"/>
        <w:ind w:firstLine="709"/>
        <w:jc w:val="both"/>
        <w:rPr>
          <w:b w:val="0"/>
        </w:rPr>
      </w:pPr>
    </w:p>
    <w:p w:rsidR="000543E0" w:rsidRDefault="008C2DAF" w:rsidP="000543E0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5.3.</w:t>
      </w:r>
      <w:r w:rsidR="000543E0">
        <w:rPr>
          <w:b w:val="0"/>
        </w:rPr>
        <w:t xml:space="preserve"> Перечень решений (структурных единиц решений), подлежащих признанию утратившими силу, оформляется приложением к решению (приложение 7</w:t>
      </w:r>
      <w:r w:rsidR="00F3081F">
        <w:rPr>
          <w:b w:val="0"/>
        </w:rPr>
        <w:t xml:space="preserve"> к Правилам</w:t>
      </w:r>
      <w:r w:rsidR="000543E0">
        <w:rPr>
          <w:b w:val="0"/>
        </w:rPr>
        <w:t>) в случае, когда в данный перечень подлежат включению четыре и более решений (структурных единиц решений),</w:t>
      </w:r>
      <w:r w:rsidR="000543E0" w:rsidRPr="000543E0">
        <w:rPr>
          <w:b w:val="0"/>
        </w:rPr>
        <w:t xml:space="preserve"> </w:t>
      </w:r>
      <w:r w:rsidR="000543E0">
        <w:rPr>
          <w:b w:val="0"/>
        </w:rPr>
        <w:t>подлежащих признанию утратившими силу.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В наименовании приложения к проекту решения, которым признаются утратившими силу решения (структурные единицы решений), слово </w:t>
      </w:r>
      <w:r w:rsidR="001F26F0">
        <w:rPr>
          <w:b w:val="0"/>
        </w:rPr>
        <w:t>«</w:t>
      </w:r>
      <w:r w:rsidRPr="008C2DAF">
        <w:rPr>
          <w:b w:val="0"/>
        </w:rPr>
        <w:t>ПЕРЕЧЕНЬ</w:t>
      </w:r>
      <w:r w:rsidR="001F26F0">
        <w:rPr>
          <w:b w:val="0"/>
        </w:rPr>
        <w:t>»</w:t>
      </w:r>
      <w:r w:rsidRPr="008C2DAF">
        <w:rPr>
          <w:b w:val="0"/>
        </w:rPr>
        <w:t xml:space="preserve"> оформляется </w:t>
      </w:r>
      <w:r w:rsidR="00F13FDC">
        <w:rPr>
          <w:b w:val="0"/>
        </w:rPr>
        <w:t xml:space="preserve">заглавными </w:t>
      </w:r>
      <w:r w:rsidRPr="008C2DAF">
        <w:rPr>
          <w:b w:val="0"/>
        </w:rPr>
        <w:t xml:space="preserve">буквами, остальная часть заголовка </w:t>
      </w:r>
      <w:r w:rsidRPr="00702E7A">
        <w:rPr>
          <w:b w:val="0"/>
        </w:rPr>
        <w:t>печатается строчными буквами, заголовок выравнивается по центру.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5.4. При включении решения в перечень решений, подлежащих признанию утратившими силу, указываются дата его принятия, регистрационный номер, наименование решения</w:t>
      </w:r>
      <w:r w:rsidR="001F5EDC">
        <w:rPr>
          <w:b w:val="0"/>
        </w:rPr>
        <w:t>, заключенное в кавычки</w:t>
      </w:r>
      <w:r w:rsidRPr="008C2DAF">
        <w:rPr>
          <w:b w:val="0"/>
        </w:rPr>
        <w:t>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5.5. Решения (структурные единицы решений), подлежащие признанию утратившими силу, располагаются в хронологическом порядке (по дате их принятия – от ранее принятых к более поздним). В пределах одной и той же даты принятия решения (структурные единицы решений) располагаются в соответствии с их регистрационными номерами в возрастающем порядке.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5.6. Если решение еще не вступило в силу, а необходимость в нем отпала, применяется термин </w:t>
      </w:r>
      <w:r w:rsidR="001F26F0">
        <w:rPr>
          <w:b w:val="0"/>
        </w:rPr>
        <w:t>«</w:t>
      </w:r>
      <w:r w:rsidRPr="008C2DAF">
        <w:rPr>
          <w:b w:val="0"/>
        </w:rPr>
        <w:t>отменить</w:t>
      </w:r>
      <w:r w:rsidR="001F26F0">
        <w:rPr>
          <w:b w:val="0"/>
        </w:rPr>
        <w:t>»</w:t>
      </w:r>
      <w:r w:rsidRPr="008C2DAF">
        <w:rPr>
          <w:b w:val="0"/>
        </w:rPr>
        <w:t>.</w:t>
      </w:r>
    </w:p>
    <w:p w:rsidR="008C2DAF" w:rsidRPr="004D5D7D" w:rsidRDefault="008C2DAF" w:rsidP="008C2DAF">
      <w:pPr>
        <w:pStyle w:val="ConsPlusTitle"/>
        <w:jc w:val="center"/>
        <w:rPr>
          <w:b w:val="0"/>
        </w:rPr>
      </w:pPr>
      <w:r w:rsidRPr="004D5D7D">
        <w:rPr>
          <w:b w:val="0"/>
        </w:rPr>
        <w:lastRenderedPageBreak/>
        <w:t>VI. Правила подготовки и оформления проектов постановлений и распоряжений председателя городской Думы</w:t>
      </w:r>
    </w:p>
    <w:p w:rsidR="008C2DAF" w:rsidRPr="004D5D7D" w:rsidRDefault="008C2DAF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6.1. Председатель городской Думы издает постановления и распоряжения председателя городской Думы по вопросам организации деятельности городской Думы в соответствии с Регламентом городской Думы.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6.2. Постановления и распоряжения председателя городской Думы </w:t>
      </w:r>
      <w:r w:rsidR="001F5EDC">
        <w:rPr>
          <w:b w:val="0"/>
        </w:rPr>
        <w:t>принимаются</w:t>
      </w:r>
      <w:r w:rsidRPr="008C2DAF">
        <w:rPr>
          <w:b w:val="0"/>
        </w:rPr>
        <w:t xml:space="preserve"> им единолично и </w:t>
      </w:r>
      <w:r w:rsidR="004D5D7D" w:rsidRPr="004D5D7D">
        <w:rPr>
          <w:b w:val="0"/>
        </w:rPr>
        <w:t>считаются изданными со дня их подписания</w:t>
      </w:r>
      <w:r w:rsidR="004D5D7D">
        <w:rPr>
          <w:b w:val="0"/>
        </w:rPr>
        <w:t>.</w:t>
      </w:r>
      <w:r w:rsidR="004D5D7D" w:rsidRPr="008C2DAF">
        <w:rPr>
          <w:b w:val="0"/>
        </w:rPr>
        <w:t xml:space="preserve"> 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Постановления и распоряжения председателя городской Думы подписывает председатель городской Думы или лицо, временно </w:t>
      </w:r>
      <w:r w:rsidR="001F5EDC">
        <w:rPr>
          <w:b w:val="0"/>
        </w:rPr>
        <w:t>исполняющее</w:t>
      </w:r>
      <w:r w:rsidRPr="008C2DAF">
        <w:rPr>
          <w:b w:val="0"/>
        </w:rPr>
        <w:t xml:space="preserve"> его полномочия.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6.3. Постановления и распоряжения председателя городской Думы вступают в силу с момента их подписания, если иное не предусмотрено в самом правовом акте.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6.4. Проекты постановлений и распоряжений председателя городской Думы оформляются на бланках, оформленных в электронном виде в формате </w:t>
      </w:r>
      <w:r w:rsidRPr="001F5EDC">
        <w:rPr>
          <w:b w:val="0"/>
        </w:rPr>
        <w:t xml:space="preserve">шаблонов </w:t>
      </w:r>
      <w:r w:rsidR="001F26F0" w:rsidRPr="001F5EDC">
        <w:rPr>
          <w:b w:val="0"/>
        </w:rPr>
        <w:t>«</w:t>
      </w:r>
      <w:proofErr w:type="spellStart"/>
      <w:r w:rsidRPr="001F5EDC">
        <w:rPr>
          <w:b w:val="0"/>
        </w:rPr>
        <w:t>Microsoft</w:t>
      </w:r>
      <w:proofErr w:type="spellEnd"/>
      <w:r w:rsidRPr="001F5EDC">
        <w:rPr>
          <w:b w:val="0"/>
        </w:rPr>
        <w:t xml:space="preserve"> </w:t>
      </w:r>
      <w:proofErr w:type="spellStart"/>
      <w:r w:rsidRPr="001F5EDC">
        <w:rPr>
          <w:b w:val="0"/>
        </w:rPr>
        <w:t>Word</w:t>
      </w:r>
      <w:proofErr w:type="spellEnd"/>
      <w:r w:rsidR="001F26F0" w:rsidRPr="001F5EDC">
        <w:rPr>
          <w:b w:val="0"/>
        </w:rPr>
        <w:t>»</w:t>
      </w:r>
      <w:r w:rsidRPr="001F5EDC">
        <w:rPr>
          <w:b w:val="0"/>
        </w:rPr>
        <w:t>, которые располагаются на сетевом ресурсе аппарата городской Думы (приложения 9 и 10</w:t>
      </w:r>
      <w:r w:rsidR="00F3081F" w:rsidRPr="00F3081F">
        <w:rPr>
          <w:b w:val="0"/>
        </w:rPr>
        <w:t xml:space="preserve"> </w:t>
      </w:r>
      <w:r w:rsidR="00F3081F">
        <w:rPr>
          <w:b w:val="0"/>
        </w:rPr>
        <w:t>к Правилам</w:t>
      </w:r>
      <w:r w:rsidRPr="001F5EDC">
        <w:rPr>
          <w:b w:val="0"/>
        </w:rPr>
        <w:t>).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6.5. Требования к оформлению реквизитов проектов постановлений и распоряжений председателя городской Думы аналогичны требованиям, </w:t>
      </w:r>
      <w:r w:rsidRPr="00702E7A">
        <w:rPr>
          <w:b w:val="0"/>
        </w:rPr>
        <w:t xml:space="preserve">предъявляемым к оформлению проектов решений, </w:t>
      </w:r>
      <w:r w:rsidR="00F3081F">
        <w:rPr>
          <w:b w:val="0"/>
        </w:rPr>
        <w:t>которые</w:t>
      </w:r>
      <w:r w:rsidRPr="00702E7A">
        <w:rPr>
          <w:b w:val="0"/>
        </w:rPr>
        <w:t xml:space="preserve"> установлены пунктом 3.2.2</w:t>
      </w:r>
      <w:r w:rsidRPr="008C2DAF">
        <w:rPr>
          <w:b w:val="0"/>
        </w:rPr>
        <w:t xml:space="preserve"> Правил.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Текст постановлений и распоряжений председателя городской Думы может подразделяться на констатирующую часть (преамбулу) и постановляющую часть – в постановлениях, распорядительную – в распоряжениях.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Преамбула в проектах постановлений завершается словом </w:t>
      </w:r>
      <w:r w:rsidR="001F26F0">
        <w:rPr>
          <w:b w:val="0"/>
        </w:rPr>
        <w:t>«</w:t>
      </w:r>
      <w:r w:rsidRPr="008C2DAF">
        <w:rPr>
          <w:b w:val="0"/>
        </w:rPr>
        <w:t>ПОСТАНОВЛЯЮ:</w:t>
      </w:r>
      <w:r w:rsidR="001F26F0">
        <w:rPr>
          <w:b w:val="0"/>
        </w:rPr>
        <w:t>»</w:t>
      </w:r>
      <w:r w:rsidRPr="008C2DAF">
        <w:rPr>
          <w:b w:val="0"/>
        </w:rPr>
        <w:t xml:space="preserve">, которое печатается с новой строки заглавными буквами без </w:t>
      </w:r>
      <w:r w:rsidR="003B0C3C" w:rsidRPr="003B0C3C">
        <w:rPr>
          <w:b w:val="0"/>
        </w:rPr>
        <w:t>абзацного отступа</w:t>
      </w:r>
      <w:r w:rsidRPr="008C2DAF">
        <w:rPr>
          <w:b w:val="0"/>
        </w:rPr>
        <w:t>.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Преамбула может отсутствовать, если предписываемые действия не нуждаются в разъяснении.</w:t>
      </w:r>
    </w:p>
    <w:p w:rsidR="00F01A71" w:rsidRDefault="00F01A71" w:rsidP="00F01A7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6.6. </w:t>
      </w:r>
      <w:r w:rsidR="00426969">
        <w:rPr>
          <w:b w:val="0"/>
        </w:rPr>
        <w:t>Одним из пунктов п</w:t>
      </w:r>
      <w:r>
        <w:rPr>
          <w:b w:val="0"/>
        </w:rPr>
        <w:t>остановлени</w:t>
      </w:r>
      <w:r w:rsidR="00426969">
        <w:rPr>
          <w:b w:val="0"/>
        </w:rPr>
        <w:t>я</w:t>
      </w:r>
      <w:r>
        <w:rPr>
          <w:b w:val="0"/>
        </w:rPr>
        <w:t>, распоряжени</w:t>
      </w:r>
      <w:r w:rsidR="00426969">
        <w:rPr>
          <w:b w:val="0"/>
        </w:rPr>
        <w:t>я</w:t>
      </w:r>
      <w:r>
        <w:rPr>
          <w:b w:val="0"/>
        </w:rPr>
        <w:t xml:space="preserve"> председателя городской Думы</w:t>
      </w:r>
      <w:r w:rsidR="00426969">
        <w:rPr>
          <w:b w:val="0"/>
        </w:rPr>
        <w:t xml:space="preserve">, подлежащего опубликованию (обнародованию) в соответствии с </w:t>
      </w:r>
      <w:r w:rsidR="00426969" w:rsidRPr="00426969">
        <w:rPr>
          <w:b w:val="0"/>
        </w:rPr>
        <w:t>Устав</w:t>
      </w:r>
      <w:r w:rsidR="00426969">
        <w:rPr>
          <w:b w:val="0"/>
        </w:rPr>
        <w:t>ом</w:t>
      </w:r>
      <w:r w:rsidR="00426969" w:rsidRPr="00426969">
        <w:rPr>
          <w:b w:val="0"/>
        </w:rPr>
        <w:t xml:space="preserve"> городского округа </w:t>
      </w:r>
      <w:r w:rsidR="00426969">
        <w:rPr>
          <w:b w:val="0"/>
        </w:rPr>
        <w:t>–</w:t>
      </w:r>
      <w:r w:rsidR="00426969" w:rsidRPr="00426969">
        <w:rPr>
          <w:b w:val="0"/>
        </w:rPr>
        <w:t xml:space="preserve"> города Барнаула Алтайского края</w:t>
      </w:r>
      <w:r w:rsidR="00426969">
        <w:rPr>
          <w:b w:val="0"/>
        </w:rPr>
        <w:t xml:space="preserve">, </w:t>
      </w:r>
      <w:r>
        <w:rPr>
          <w:b w:val="0"/>
        </w:rPr>
        <w:t xml:space="preserve">указывается </w:t>
      </w:r>
      <w:r w:rsidR="00426969">
        <w:rPr>
          <w:b w:val="0"/>
        </w:rPr>
        <w:t xml:space="preserve">поручение </w:t>
      </w:r>
      <w:r w:rsidR="00B8721C">
        <w:rPr>
          <w:b w:val="0"/>
        </w:rPr>
        <w:t>к</w:t>
      </w:r>
      <w:r w:rsidR="00B8721C" w:rsidRPr="00B8721C">
        <w:rPr>
          <w:b w:val="0"/>
        </w:rPr>
        <w:t>омитету информационной политики</w:t>
      </w:r>
      <w:r w:rsidR="00B8721C">
        <w:rPr>
          <w:b w:val="0"/>
        </w:rPr>
        <w:t xml:space="preserve"> администрации города Барнаула, </w:t>
      </w:r>
      <w:r w:rsidR="00B8721C" w:rsidRPr="00B8721C">
        <w:rPr>
          <w:b w:val="0"/>
        </w:rPr>
        <w:t>обеспечить опубликование постановления</w:t>
      </w:r>
      <w:r w:rsidR="00B8721C">
        <w:rPr>
          <w:b w:val="0"/>
        </w:rPr>
        <w:t xml:space="preserve">, распоряжения </w:t>
      </w:r>
      <w:r w:rsidR="00B8721C" w:rsidRPr="00B8721C">
        <w:rPr>
          <w:b w:val="0"/>
        </w:rPr>
        <w:t xml:space="preserve">в газете «Вечерний Барнаул» и официальном сетевом издании «Правовой портал администрации </w:t>
      </w:r>
      <w:proofErr w:type="spellStart"/>
      <w:r w:rsidR="00B8721C" w:rsidRPr="00B8721C">
        <w:rPr>
          <w:b w:val="0"/>
        </w:rPr>
        <w:t>г.Барнаула</w:t>
      </w:r>
      <w:proofErr w:type="spellEnd"/>
      <w:r w:rsidR="00B8721C" w:rsidRPr="00B8721C">
        <w:rPr>
          <w:b w:val="0"/>
        </w:rPr>
        <w:t xml:space="preserve">»; </w:t>
      </w:r>
      <w:r w:rsidR="00B8721C">
        <w:rPr>
          <w:b w:val="0"/>
        </w:rPr>
        <w:t xml:space="preserve">а также </w:t>
      </w:r>
      <w:r w:rsidR="00426969">
        <w:rPr>
          <w:b w:val="0"/>
        </w:rPr>
        <w:t xml:space="preserve">главному специалисту (пресс-секретарю) аппарата городской Думы </w:t>
      </w:r>
      <w:r w:rsidR="00B8721C" w:rsidRPr="00B8721C">
        <w:rPr>
          <w:b w:val="0"/>
        </w:rPr>
        <w:t>разместить постановление</w:t>
      </w:r>
      <w:r w:rsidR="00B8721C">
        <w:rPr>
          <w:b w:val="0"/>
        </w:rPr>
        <w:t>,</w:t>
      </w:r>
      <w:r w:rsidR="00B8721C" w:rsidRPr="00B8721C">
        <w:rPr>
          <w:b w:val="0"/>
        </w:rPr>
        <w:t xml:space="preserve"> </w:t>
      </w:r>
      <w:r w:rsidR="00B8721C">
        <w:rPr>
          <w:b w:val="0"/>
        </w:rPr>
        <w:t>распоряжение</w:t>
      </w:r>
      <w:r w:rsidR="00B8721C" w:rsidRPr="00B8721C">
        <w:rPr>
          <w:b w:val="0"/>
        </w:rPr>
        <w:t xml:space="preserve"> на официальном Интернет-сайте Барнаульской городской Думы</w:t>
      </w:r>
      <w:r w:rsidR="00B8721C">
        <w:rPr>
          <w:b w:val="0"/>
        </w:rPr>
        <w:t>.</w:t>
      </w:r>
    </w:p>
    <w:p w:rsidR="00B8721C" w:rsidRDefault="00B8721C" w:rsidP="00F01A71">
      <w:pPr>
        <w:pStyle w:val="ConsPlusTitle"/>
        <w:ind w:firstLine="709"/>
        <w:jc w:val="both"/>
        <w:rPr>
          <w:b w:val="0"/>
        </w:rPr>
      </w:pPr>
    </w:p>
    <w:p w:rsidR="00B8721C" w:rsidRDefault="00B8721C" w:rsidP="00F01A71">
      <w:pPr>
        <w:pStyle w:val="ConsPlusTitle"/>
        <w:ind w:firstLine="709"/>
        <w:jc w:val="both"/>
        <w:rPr>
          <w:b w:val="0"/>
        </w:rPr>
      </w:pPr>
    </w:p>
    <w:p w:rsidR="008A5475" w:rsidRDefault="008A5475" w:rsidP="00F01A71">
      <w:pPr>
        <w:pStyle w:val="ConsPlusTitle"/>
        <w:ind w:firstLine="709"/>
        <w:jc w:val="both"/>
        <w:rPr>
          <w:b w:val="0"/>
        </w:rPr>
      </w:pPr>
    </w:p>
    <w:p w:rsidR="008A5475" w:rsidRDefault="008A5475" w:rsidP="00F01A71">
      <w:pPr>
        <w:pStyle w:val="ConsPlusTitle"/>
        <w:ind w:firstLine="709"/>
        <w:jc w:val="both"/>
        <w:rPr>
          <w:b w:val="0"/>
        </w:rPr>
      </w:pPr>
    </w:p>
    <w:p w:rsidR="00B43242" w:rsidRDefault="00B43242" w:rsidP="00F01A71">
      <w:pPr>
        <w:pStyle w:val="ConsPlusTitle"/>
        <w:ind w:firstLine="709"/>
        <w:jc w:val="both"/>
        <w:rPr>
          <w:b w:val="0"/>
        </w:rPr>
      </w:pPr>
    </w:p>
    <w:p w:rsidR="00F01A71" w:rsidRDefault="00F01A71" w:rsidP="00B8721C">
      <w:pPr>
        <w:pStyle w:val="ConsPlusTitle"/>
        <w:jc w:val="center"/>
      </w:pPr>
      <w:r>
        <w:lastRenderedPageBreak/>
        <w:t>Пример:</w:t>
      </w:r>
    </w:p>
    <w:p w:rsidR="00F01A71" w:rsidRDefault="00F01A71" w:rsidP="00F01A71">
      <w:pPr>
        <w:pStyle w:val="ConsPlusTitle"/>
        <w:jc w:val="both"/>
        <w:rPr>
          <w:b w:val="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1A71" w:rsidTr="00023806">
        <w:trPr>
          <w:trHeight w:val="157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1C" w:rsidRDefault="00B8721C" w:rsidP="00B8721C">
            <w:pPr>
              <w:ind w:right="-2" w:firstLine="176"/>
            </w:pPr>
          </w:p>
          <w:p w:rsidR="00F01A71" w:rsidRDefault="00B8721C" w:rsidP="00023806">
            <w:pPr>
              <w:ind w:right="-2" w:firstLine="601"/>
            </w:pPr>
            <w:r>
              <w:t xml:space="preserve">2. </w:t>
            </w:r>
            <w:r w:rsidRPr="00B64131">
              <w:t xml:space="preserve">Комитету информационной политики </w:t>
            </w:r>
            <w:r w:rsidRPr="00B8721C">
              <w:t>(Фамилия И.О.)</w:t>
            </w:r>
            <w:r>
              <w:rPr>
                <w:b/>
              </w:rPr>
              <w:t xml:space="preserve"> </w:t>
            </w:r>
            <w:r w:rsidRPr="00B64131">
              <w:t>обеспечить опубликование постановления в газете «Вечерний Барнаул» и</w:t>
            </w:r>
            <w:r>
              <w:t xml:space="preserve"> </w:t>
            </w:r>
            <w:r w:rsidRPr="00B64131">
              <w:t xml:space="preserve">официальном </w:t>
            </w:r>
            <w:r w:rsidRPr="003249B8">
              <w:t xml:space="preserve">сетевом издании «Правовой портал администрации </w:t>
            </w:r>
            <w:proofErr w:type="spellStart"/>
            <w:r w:rsidRPr="003249B8">
              <w:t>г.Барнаула</w:t>
            </w:r>
            <w:proofErr w:type="spellEnd"/>
            <w:r w:rsidRPr="003249B8">
              <w:t xml:space="preserve">»; главному специалисту (пресс-секретарю) аппарата городской </w:t>
            </w:r>
            <w:r w:rsidRPr="00B8721C">
              <w:t>Думы (Фамилия И.О.)</w:t>
            </w:r>
            <w:r>
              <w:rPr>
                <w:b/>
              </w:rPr>
              <w:t xml:space="preserve"> </w:t>
            </w:r>
            <w:r w:rsidRPr="003249B8">
              <w:t>разместить постановление на официальном Интернет-сайте Барнаульской</w:t>
            </w:r>
            <w:r>
              <w:t xml:space="preserve"> </w:t>
            </w:r>
            <w:r w:rsidRPr="003249B8">
              <w:t>городской Думы.</w:t>
            </w:r>
          </w:p>
          <w:p w:rsidR="00B8721C" w:rsidRDefault="00B8721C" w:rsidP="00B8721C">
            <w:pPr>
              <w:ind w:right="-2" w:firstLine="176"/>
              <w:rPr>
                <w:b/>
              </w:rPr>
            </w:pPr>
          </w:p>
        </w:tc>
      </w:tr>
    </w:tbl>
    <w:p w:rsidR="00F01A71" w:rsidRDefault="00F01A71" w:rsidP="00F01A71">
      <w:pPr>
        <w:pStyle w:val="ConsPlusTitle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6.</w:t>
      </w:r>
      <w:r w:rsidR="00F3081F">
        <w:rPr>
          <w:b w:val="0"/>
        </w:rPr>
        <w:t>7</w:t>
      </w:r>
      <w:r w:rsidRPr="008C2DAF">
        <w:rPr>
          <w:b w:val="0"/>
        </w:rPr>
        <w:t>. Подготовка и согласование проектов постановлений и распоряжений председателя городской Думы осуществляется специалистами аппарата городской Думы.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6.</w:t>
      </w:r>
      <w:r w:rsidR="00F3081F">
        <w:rPr>
          <w:b w:val="0"/>
        </w:rPr>
        <w:t>8</w:t>
      </w:r>
      <w:r w:rsidRPr="008C2DAF">
        <w:rPr>
          <w:b w:val="0"/>
        </w:rPr>
        <w:t>. Проект постановления, распоряжения председателя городской Думы подлежит согласованию с председателем пост</w:t>
      </w:r>
      <w:r w:rsidR="006A3A1A">
        <w:rPr>
          <w:b w:val="0"/>
        </w:rPr>
        <w:t xml:space="preserve">оянного комитета городской Думы, </w:t>
      </w:r>
      <w:r w:rsidR="004D5D7D">
        <w:rPr>
          <w:b w:val="0"/>
        </w:rPr>
        <w:t>иным должностным лицом городской Думы</w:t>
      </w:r>
      <w:r w:rsidR="006A3A1A" w:rsidRPr="006A3A1A">
        <w:rPr>
          <w:b w:val="0"/>
        </w:rPr>
        <w:t xml:space="preserve"> </w:t>
      </w:r>
      <w:r w:rsidR="006A3A1A">
        <w:rPr>
          <w:b w:val="0"/>
        </w:rPr>
        <w:t>либо аппарата городской Думы</w:t>
      </w:r>
      <w:r w:rsidR="004D5D7D">
        <w:rPr>
          <w:b w:val="0"/>
        </w:rPr>
        <w:t xml:space="preserve">, </w:t>
      </w:r>
      <w:r w:rsidRPr="008C2DAF">
        <w:rPr>
          <w:b w:val="0"/>
        </w:rPr>
        <w:t>на которого возложен контроль за исполнением постановления или распоряжения, руководителем аппарата городской Думы, заместителем руководителя аппарата городской Думы по правовым вопросам.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Проекты распоряжений по личному составу и по кадровым вопросам согласовываются с </w:t>
      </w:r>
      <w:r w:rsidR="00CF6D94" w:rsidRPr="008C2DAF">
        <w:rPr>
          <w:b w:val="0"/>
        </w:rPr>
        <w:t>начальником организационного отдела аппарата городской Думы</w:t>
      </w:r>
      <w:r w:rsidR="00CF6D94">
        <w:rPr>
          <w:b w:val="0"/>
        </w:rPr>
        <w:t>, а также с</w:t>
      </w:r>
      <w:r w:rsidR="00CF6D94" w:rsidRPr="008C2DAF">
        <w:rPr>
          <w:b w:val="0"/>
        </w:rPr>
        <w:t xml:space="preserve"> </w:t>
      </w:r>
      <w:r w:rsidRPr="008C2DAF">
        <w:rPr>
          <w:b w:val="0"/>
        </w:rPr>
        <w:t xml:space="preserve">лицами, указанными в абзаце 1 </w:t>
      </w:r>
      <w:r w:rsidR="00A6551A">
        <w:rPr>
          <w:b w:val="0"/>
        </w:rPr>
        <w:t>настоящего</w:t>
      </w:r>
      <w:r w:rsidRPr="008C2DAF">
        <w:rPr>
          <w:b w:val="0"/>
        </w:rPr>
        <w:t xml:space="preserve"> пункта, за исключением председателя постоянного комитета.</w:t>
      </w:r>
    </w:p>
    <w:p w:rsidR="008C2DAF" w:rsidRPr="008C2DAF" w:rsidRDefault="00F3081F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6.9</w:t>
      </w:r>
      <w:r w:rsidR="008C2DAF" w:rsidRPr="008C2DAF">
        <w:rPr>
          <w:b w:val="0"/>
        </w:rPr>
        <w:t xml:space="preserve">. Визирование </w:t>
      </w:r>
      <w:r w:rsidR="00A6551A">
        <w:rPr>
          <w:b w:val="0"/>
        </w:rPr>
        <w:t>осуществляется</w:t>
      </w:r>
      <w:r w:rsidR="008C2DAF" w:rsidRPr="008C2DAF">
        <w:rPr>
          <w:b w:val="0"/>
        </w:rPr>
        <w:t xml:space="preserve"> на листе согласования и рассылки, оформленном на оборотной стороне последнего листа постановления или распоряжения, с зеркальным отображением размеров полей (приложение 11</w:t>
      </w:r>
      <w:r>
        <w:rPr>
          <w:b w:val="0"/>
        </w:rPr>
        <w:t xml:space="preserve"> к Правилам</w:t>
      </w:r>
      <w:r w:rsidR="008C2DAF" w:rsidRPr="008C2DAF">
        <w:rPr>
          <w:b w:val="0"/>
        </w:rPr>
        <w:t>). Оформление листа согласования и рассылки постановлений и распоряжений председателя городской Думы производится в соответствии с разделом III Правил.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6.</w:t>
      </w:r>
      <w:r w:rsidR="00F3081F">
        <w:rPr>
          <w:b w:val="0"/>
        </w:rPr>
        <w:t>10</w:t>
      </w:r>
      <w:r w:rsidRPr="008C2DAF">
        <w:rPr>
          <w:b w:val="0"/>
        </w:rPr>
        <w:t>. После получения всех виз согласования проект постановления или распоряжения передается исполнителем на подпись председателю городской Думы или должностному лицу, осуществляющему его полномочия.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6.1</w:t>
      </w:r>
      <w:r w:rsidR="00F3081F">
        <w:rPr>
          <w:b w:val="0"/>
        </w:rPr>
        <w:t>1</w:t>
      </w:r>
      <w:r w:rsidRPr="008C2DAF">
        <w:rPr>
          <w:b w:val="0"/>
        </w:rPr>
        <w:t>. После подписания постановления или распоряжения председателя городской Думы документ передается специалисту аппарата городской Думы, ответственному за делопроизводство, для присвоения даты и регистрационного номера.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6.1</w:t>
      </w:r>
      <w:r w:rsidR="00F3081F">
        <w:rPr>
          <w:b w:val="0"/>
        </w:rPr>
        <w:t>2</w:t>
      </w:r>
      <w:r w:rsidRPr="008C2DAF">
        <w:rPr>
          <w:b w:val="0"/>
        </w:rPr>
        <w:t>. Присвоение даты и регистрационного номера постановления или распоряжения председателя городской Думы осуществляется специалистом аппарата городской Думы, ответственным за делопроизводство, в день их подписания.</w:t>
      </w:r>
    </w:p>
    <w:p w:rsidR="00530FF4" w:rsidRPr="00530FF4" w:rsidRDefault="00530FF4" w:rsidP="00530FF4">
      <w:r w:rsidRPr="00530FF4">
        <w:t>Постановления, распоряжения председателя городской Думы регистрируются в ЕСЭД раздельно в пределах календарного года.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6.1</w:t>
      </w:r>
      <w:r w:rsidR="00F3081F">
        <w:rPr>
          <w:b w:val="0"/>
        </w:rPr>
        <w:t>3</w:t>
      </w:r>
      <w:r w:rsidRPr="008C2DAF">
        <w:rPr>
          <w:b w:val="0"/>
        </w:rPr>
        <w:t xml:space="preserve">. Постановлениям и распоряжениям председателя городской Думы присваиваются порядковые номера по единой нумерации, которая ведется с </w:t>
      </w:r>
      <w:r w:rsidRPr="008C2DAF">
        <w:rPr>
          <w:b w:val="0"/>
        </w:rPr>
        <w:lastRenderedPageBreak/>
        <w:t>начала и до конца года раздельно для постановлений, распоряжений по основной деятельности городской Думы, распоряжений по личному составу и распоряжений по кадровым вопросам.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К номерам распоряжений по личному составу и </w:t>
      </w:r>
      <w:r w:rsidR="005D58D6">
        <w:rPr>
          <w:b w:val="0"/>
        </w:rPr>
        <w:t xml:space="preserve">по кадровым вопросам </w:t>
      </w:r>
      <w:r w:rsidRPr="008C2DAF">
        <w:rPr>
          <w:b w:val="0"/>
        </w:rPr>
        <w:t xml:space="preserve">через дефис добавляются </w:t>
      </w:r>
      <w:r w:rsidRPr="00CF6D94">
        <w:rPr>
          <w:b w:val="0"/>
        </w:rPr>
        <w:t xml:space="preserve">буквы </w:t>
      </w:r>
      <w:r w:rsidR="001F26F0" w:rsidRPr="00CF6D94">
        <w:rPr>
          <w:b w:val="0"/>
        </w:rPr>
        <w:t>«</w:t>
      </w:r>
      <w:r w:rsidR="00C63B5E" w:rsidRPr="00CF6D94">
        <w:rPr>
          <w:b w:val="0"/>
        </w:rPr>
        <w:t>ЛС</w:t>
      </w:r>
      <w:r w:rsidR="001F26F0" w:rsidRPr="00CF6D94">
        <w:rPr>
          <w:b w:val="0"/>
        </w:rPr>
        <w:t>»</w:t>
      </w:r>
      <w:r w:rsidRPr="00CF6D94">
        <w:rPr>
          <w:b w:val="0"/>
        </w:rPr>
        <w:t xml:space="preserve"> и </w:t>
      </w:r>
      <w:r w:rsidR="001F26F0" w:rsidRPr="00CF6D94">
        <w:rPr>
          <w:b w:val="0"/>
        </w:rPr>
        <w:t>«</w:t>
      </w:r>
      <w:r w:rsidR="00C63B5E" w:rsidRPr="00CF6D94">
        <w:rPr>
          <w:b w:val="0"/>
        </w:rPr>
        <w:t>К</w:t>
      </w:r>
      <w:r w:rsidR="001F26F0" w:rsidRPr="00CF6D94">
        <w:rPr>
          <w:b w:val="0"/>
        </w:rPr>
        <w:t>»</w:t>
      </w:r>
      <w:r w:rsidRPr="00CF6D94">
        <w:rPr>
          <w:b w:val="0"/>
        </w:rPr>
        <w:t xml:space="preserve"> соответственно</w:t>
      </w:r>
      <w:r w:rsidRPr="008C2DAF">
        <w:rPr>
          <w:b w:val="0"/>
        </w:rPr>
        <w:t>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6.1</w:t>
      </w:r>
      <w:r w:rsidR="00F3081F">
        <w:rPr>
          <w:b w:val="0"/>
        </w:rPr>
        <w:t>4</w:t>
      </w:r>
      <w:r w:rsidRPr="008C2DAF">
        <w:rPr>
          <w:b w:val="0"/>
        </w:rPr>
        <w:t>. Постановления и распоряжения председателя городской Думы тиражируются и рассылаются адресатам согласно списку на рассылку.</w:t>
      </w:r>
    </w:p>
    <w:p w:rsidR="00EB040E" w:rsidRDefault="008C2DAF" w:rsidP="00EB040E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Подлинность подписи председателя городской Думы </w:t>
      </w:r>
      <w:r w:rsidR="00A27269">
        <w:rPr>
          <w:b w:val="0"/>
        </w:rPr>
        <w:t xml:space="preserve">или иного лица, на которого возложено исполнение полномочий председателя городской Думы, </w:t>
      </w:r>
      <w:r w:rsidRPr="008C2DAF">
        <w:rPr>
          <w:b w:val="0"/>
        </w:rPr>
        <w:t xml:space="preserve">на копиях </w:t>
      </w:r>
      <w:r w:rsidRPr="00EB040E">
        <w:rPr>
          <w:b w:val="0"/>
        </w:rPr>
        <w:t>постановлений</w:t>
      </w:r>
      <w:r w:rsidR="00EB040E" w:rsidRPr="00EB040E">
        <w:rPr>
          <w:b w:val="0"/>
        </w:rPr>
        <w:t xml:space="preserve"> председателя городской Думы </w:t>
      </w:r>
      <w:r w:rsidRPr="00EB040E">
        <w:rPr>
          <w:b w:val="0"/>
        </w:rPr>
        <w:t>и распоряжений</w:t>
      </w:r>
      <w:r w:rsidR="00EB040E" w:rsidRPr="00EB040E">
        <w:rPr>
          <w:b w:val="0"/>
        </w:rPr>
        <w:t xml:space="preserve"> председателя городской Думы</w:t>
      </w:r>
      <w:r w:rsidRPr="00EB040E">
        <w:rPr>
          <w:b w:val="0"/>
        </w:rPr>
        <w:t xml:space="preserve"> заверяется печат</w:t>
      </w:r>
      <w:r w:rsidR="00EB040E" w:rsidRPr="00EB040E">
        <w:rPr>
          <w:b w:val="0"/>
        </w:rPr>
        <w:t>ями</w:t>
      </w:r>
      <w:r w:rsidRPr="00EB040E">
        <w:rPr>
          <w:b w:val="0"/>
        </w:rPr>
        <w:t xml:space="preserve"> </w:t>
      </w:r>
      <w:r w:rsidR="001F26F0">
        <w:rPr>
          <w:b w:val="0"/>
        </w:rPr>
        <w:t>«</w:t>
      </w:r>
      <w:r w:rsidR="00A27269">
        <w:rPr>
          <w:b w:val="0"/>
        </w:rPr>
        <w:t>Барнаульская</w:t>
      </w:r>
      <w:r w:rsidR="00A27269" w:rsidRPr="00EB040E">
        <w:rPr>
          <w:b w:val="0"/>
        </w:rPr>
        <w:t xml:space="preserve"> городск</w:t>
      </w:r>
      <w:r w:rsidR="00A27269">
        <w:rPr>
          <w:b w:val="0"/>
        </w:rPr>
        <w:t>ая</w:t>
      </w:r>
      <w:r w:rsidR="00A27269" w:rsidRPr="00EB040E">
        <w:rPr>
          <w:b w:val="0"/>
        </w:rPr>
        <w:t xml:space="preserve"> Дум</w:t>
      </w:r>
      <w:r w:rsidR="00A27269">
        <w:rPr>
          <w:b w:val="0"/>
        </w:rPr>
        <w:t>а.</w:t>
      </w:r>
      <w:r w:rsidR="00A27269" w:rsidRPr="00EB040E">
        <w:rPr>
          <w:b w:val="0"/>
        </w:rPr>
        <w:t xml:space="preserve"> </w:t>
      </w:r>
      <w:r w:rsidRPr="00EB040E">
        <w:rPr>
          <w:b w:val="0"/>
        </w:rPr>
        <w:t>Для постановлений</w:t>
      </w:r>
      <w:r w:rsidR="001F26F0">
        <w:rPr>
          <w:b w:val="0"/>
        </w:rPr>
        <w:t>»</w:t>
      </w:r>
      <w:r w:rsidRPr="00EB040E">
        <w:rPr>
          <w:b w:val="0"/>
        </w:rPr>
        <w:t xml:space="preserve">, </w:t>
      </w:r>
      <w:r w:rsidR="001F26F0">
        <w:rPr>
          <w:b w:val="0"/>
        </w:rPr>
        <w:t>«</w:t>
      </w:r>
      <w:r w:rsidR="00A27269">
        <w:rPr>
          <w:b w:val="0"/>
        </w:rPr>
        <w:t xml:space="preserve">Барнаульская городская Дума. </w:t>
      </w:r>
      <w:r w:rsidRPr="00EB040E">
        <w:rPr>
          <w:b w:val="0"/>
        </w:rPr>
        <w:t>Для распоряжений</w:t>
      </w:r>
      <w:r w:rsidR="001F26F0">
        <w:rPr>
          <w:b w:val="0"/>
        </w:rPr>
        <w:t>»</w:t>
      </w:r>
      <w:r w:rsidR="00CF6D94">
        <w:rPr>
          <w:b w:val="0"/>
        </w:rPr>
        <w:t xml:space="preserve"> соответственно</w:t>
      </w:r>
      <w:r w:rsidR="00EB040E">
        <w:rPr>
          <w:b w:val="0"/>
        </w:rPr>
        <w:t>.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Тиражирование, заверение печатью и рассылка адресатам</w:t>
      </w:r>
      <w:r w:rsidR="006A3A1A">
        <w:rPr>
          <w:b w:val="0"/>
        </w:rPr>
        <w:t xml:space="preserve"> копий</w:t>
      </w:r>
      <w:r w:rsidRPr="008C2DAF">
        <w:rPr>
          <w:b w:val="0"/>
        </w:rPr>
        <w:t xml:space="preserve"> постановлений и распоряжений председателя городской Думы осуществляется специалистом аппарата городской Думы, ответственным за делопроизводство, в течение трех </w:t>
      </w:r>
      <w:r w:rsidRPr="005D1B14">
        <w:rPr>
          <w:b w:val="0"/>
        </w:rPr>
        <w:t>рабочих дней со дня их подписания.</w:t>
      </w:r>
    </w:p>
    <w:p w:rsidR="00530FF4" w:rsidRDefault="00530FF4" w:rsidP="00530FF4">
      <w:r>
        <w:t xml:space="preserve">Органам-адресатам, применяющим ЕСЭД, рассылка копий </w:t>
      </w:r>
      <w:r w:rsidRPr="00530FF4">
        <w:t>постановлений и распоряжений председателя городской Думы проводится в</w:t>
      </w:r>
      <w:r>
        <w:t xml:space="preserve"> электронной форме посредством ЕСЭД без дублирования</w:t>
      </w:r>
      <w:r w:rsidRPr="00017C7A">
        <w:t xml:space="preserve"> </w:t>
      </w:r>
      <w:r>
        <w:t>на бумажном носителе.</w:t>
      </w:r>
    </w:p>
    <w:p w:rsidR="008C2DAF" w:rsidRPr="008C2DAF" w:rsidRDefault="00F3081F" w:rsidP="008C2DA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6.15</w:t>
      </w:r>
      <w:r w:rsidR="008C2DAF" w:rsidRPr="005D1B14">
        <w:rPr>
          <w:b w:val="0"/>
        </w:rPr>
        <w:t>.</w:t>
      </w:r>
      <w:r w:rsidR="008C2DAF" w:rsidRPr="00EB040E">
        <w:rPr>
          <w:b w:val="0"/>
        </w:rPr>
        <w:t xml:space="preserve"> Контроль за исполнением постановлений </w:t>
      </w:r>
      <w:r w:rsidR="00EB040E" w:rsidRPr="00EB040E">
        <w:rPr>
          <w:b w:val="0"/>
        </w:rPr>
        <w:t xml:space="preserve">председателя городской Думы </w:t>
      </w:r>
      <w:r w:rsidR="008C2DAF" w:rsidRPr="00EB040E">
        <w:rPr>
          <w:b w:val="0"/>
        </w:rPr>
        <w:t xml:space="preserve">и распоряжений </w:t>
      </w:r>
      <w:r w:rsidR="00EB040E" w:rsidRPr="00EB040E">
        <w:rPr>
          <w:b w:val="0"/>
        </w:rPr>
        <w:t xml:space="preserve">председателя городской Думы </w:t>
      </w:r>
      <w:r w:rsidR="008C2DAF" w:rsidRPr="00EB040E">
        <w:rPr>
          <w:b w:val="0"/>
        </w:rPr>
        <w:t>осуществляется</w:t>
      </w:r>
      <w:r w:rsidR="008C2DAF" w:rsidRPr="008C2DAF">
        <w:rPr>
          <w:b w:val="0"/>
        </w:rPr>
        <w:t xml:space="preserve"> председателем городской Думы, если в тексте самого документа не указано иное должностное лицо городской Думы либо аппарата городской Думы, на которое возлагается контроль.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</w:p>
    <w:p w:rsidR="00530FF4" w:rsidRDefault="008C2DAF" w:rsidP="008C2DAF">
      <w:pPr>
        <w:pStyle w:val="ConsPlusTitle"/>
        <w:jc w:val="center"/>
        <w:rPr>
          <w:b w:val="0"/>
        </w:rPr>
      </w:pPr>
      <w:r w:rsidRPr="009F38D0">
        <w:rPr>
          <w:b w:val="0"/>
        </w:rPr>
        <w:t xml:space="preserve">VII. Правила подготовки и оформления поручений </w:t>
      </w:r>
    </w:p>
    <w:p w:rsidR="008C2DAF" w:rsidRPr="009F38D0" w:rsidRDefault="008C2DAF" w:rsidP="008C2DAF">
      <w:pPr>
        <w:pStyle w:val="ConsPlusTitle"/>
        <w:jc w:val="center"/>
        <w:rPr>
          <w:b w:val="0"/>
        </w:rPr>
      </w:pPr>
      <w:r w:rsidRPr="009F38D0">
        <w:rPr>
          <w:b w:val="0"/>
        </w:rPr>
        <w:t>председателя городской Думы</w:t>
      </w:r>
    </w:p>
    <w:p w:rsidR="008C2DAF" w:rsidRPr="009F38D0" w:rsidRDefault="008C2DAF" w:rsidP="008C2DAF">
      <w:pPr>
        <w:pStyle w:val="ConsPlusTitle"/>
        <w:ind w:firstLine="709"/>
        <w:jc w:val="both"/>
        <w:rPr>
          <w:b w:val="0"/>
        </w:rPr>
      </w:pP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9F38D0">
        <w:rPr>
          <w:b w:val="0"/>
        </w:rPr>
        <w:t>7.1. В соответствии со статьей 70 Регламента городской</w:t>
      </w:r>
      <w:r w:rsidRPr="008C2DAF">
        <w:rPr>
          <w:b w:val="0"/>
        </w:rPr>
        <w:t xml:space="preserve"> Думы поручения председателя </w:t>
      </w:r>
      <w:r w:rsidR="00901709">
        <w:rPr>
          <w:b w:val="0"/>
        </w:rPr>
        <w:t xml:space="preserve">Барнаульской </w:t>
      </w:r>
      <w:r w:rsidRPr="008C2DAF">
        <w:rPr>
          <w:b w:val="0"/>
        </w:rPr>
        <w:t>городской Думы, данные на заседаниях городской Думы, рассылаются исполнителям с указанием сроков исполнения и контроля.</w:t>
      </w:r>
    </w:p>
    <w:p w:rsidR="005D1B14" w:rsidRDefault="008C2DAF" w:rsidP="005D1B14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7.2. Поручения председателя городской Думы оформляются на бланках формата </w:t>
      </w:r>
      <w:r w:rsidR="005D1B14">
        <w:rPr>
          <w:b w:val="0"/>
        </w:rPr>
        <w:t>А4</w:t>
      </w:r>
      <w:r w:rsidR="003A3537">
        <w:rPr>
          <w:b w:val="0"/>
        </w:rPr>
        <w:t>,</w:t>
      </w:r>
      <w:r w:rsidR="005D1B14">
        <w:rPr>
          <w:b w:val="0"/>
        </w:rPr>
        <w:t xml:space="preserve"> </w:t>
      </w:r>
      <w:r w:rsidR="003A3537" w:rsidRPr="008C2DAF">
        <w:rPr>
          <w:b w:val="0"/>
        </w:rPr>
        <w:t>которые располагаются на сетевом ресурсе аппарата городской Думы (приложение 12)</w:t>
      </w:r>
      <w:r w:rsidR="005D1B14">
        <w:rPr>
          <w:b w:val="0"/>
        </w:rPr>
        <w:t>.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7.3. Поручение председателя городской Думы печатается на одном листе </w:t>
      </w:r>
      <w:r w:rsidRPr="00DA4500">
        <w:rPr>
          <w:b w:val="0"/>
        </w:rPr>
        <w:t xml:space="preserve">шрифтом </w:t>
      </w:r>
      <w:proofErr w:type="spellStart"/>
      <w:r w:rsidRPr="00DA4500">
        <w:rPr>
          <w:b w:val="0"/>
        </w:rPr>
        <w:t>Times</w:t>
      </w:r>
      <w:proofErr w:type="spellEnd"/>
      <w:r w:rsidRPr="00DA4500">
        <w:rPr>
          <w:b w:val="0"/>
        </w:rPr>
        <w:t xml:space="preserve"> </w:t>
      </w:r>
      <w:r w:rsidR="001219F6" w:rsidRPr="00DA4500">
        <w:rPr>
          <w:b w:val="0"/>
          <w:lang w:val="en-US"/>
        </w:rPr>
        <w:t>N</w:t>
      </w:r>
      <w:proofErr w:type="spellStart"/>
      <w:r w:rsidRPr="00DA4500">
        <w:rPr>
          <w:b w:val="0"/>
        </w:rPr>
        <w:t>ew</w:t>
      </w:r>
      <w:proofErr w:type="spellEnd"/>
      <w:r w:rsidRPr="00DA4500">
        <w:rPr>
          <w:b w:val="0"/>
        </w:rPr>
        <w:t xml:space="preserve"> </w:t>
      </w:r>
      <w:proofErr w:type="spellStart"/>
      <w:r w:rsidRPr="00DA4500">
        <w:rPr>
          <w:b w:val="0"/>
        </w:rPr>
        <w:t>Roma</w:t>
      </w:r>
      <w:proofErr w:type="spellEnd"/>
      <w:r w:rsidR="003D5BFA" w:rsidRPr="00DA4500">
        <w:rPr>
          <w:b w:val="0"/>
          <w:lang w:val="en-US"/>
        </w:rPr>
        <w:t>n</w:t>
      </w:r>
      <w:r w:rsidRPr="00DA4500">
        <w:rPr>
          <w:b w:val="0"/>
        </w:rPr>
        <w:t xml:space="preserve"> размером 1</w:t>
      </w:r>
      <w:r w:rsidR="00DA4500" w:rsidRPr="00DA4500">
        <w:rPr>
          <w:b w:val="0"/>
        </w:rPr>
        <w:t>4</w:t>
      </w:r>
      <w:r w:rsidRPr="00DA4500">
        <w:rPr>
          <w:b w:val="0"/>
        </w:rPr>
        <w:t xml:space="preserve"> через один межстрочный интервал.</w:t>
      </w:r>
      <w:r w:rsidRPr="008C2DAF">
        <w:rPr>
          <w:b w:val="0"/>
        </w:rPr>
        <w:t xml:space="preserve"> При необходимости информация с заседания городской Думы выносится в приложение к поручению и оформляется в виде выписки из протокола заседания городской Думы (приложение 13).</w:t>
      </w:r>
    </w:p>
    <w:p w:rsidR="00DA4500" w:rsidRDefault="00DA4500" w:rsidP="00DA450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Текст выравнивается по ширине страницы без расстановки переносов.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7.4. Поручение </w:t>
      </w:r>
      <w:r w:rsidR="00DA4500">
        <w:rPr>
          <w:b w:val="0"/>
        </w:rPr>
        <w:t xml:space="preserve">председателя городской Думы </w:t>
      </w:r>
      <w:r w:rsidRPr="008C2DAF">
        <w:rPr>
          <w:b w:val="0"/>
        </w:rPr>
        <w:t>имеет следующие размеры полей:</w:t>
      </w:r>
    </w:p>
    <w:p w:rsidR="00DA4500" w:rsidRDefault="00DA4500" w:rsidP="00DA450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3,5 см – левое;</w:t>
      </w:r>
    </w:p>
    <w:p w:rsidR="00DA4500" w:rsidRDefault="00DA4500" w:rsidP="00DA450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1,0 см – правое;</w:t>
      </w:r>
    </w:p>
    <w:p w:rsidR="00DA4500" w:rsidRDefault="00DA4500" w:rsidP="00DA450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2,0 см – верхнее и нижнее. </w:t>
      </w:r>
    </w:p>
    <w:p w:rsidR="00DA4500" w:rsidRDefault="00DA4500" w:rsidP="00DA4500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Размер </w:t>
      </w:r>
      <w:r w:rsidR="003B0C3C" w:rsidRPr="003B0C3C">
        <w:rPr>
          <w:b w:val="0"/>
        </w:rPr>
        <w:t xml:space="preserve">абзацного отступа </w:t>
      </w:r>
      <w:r>
        <w:rPr>
          <w:b w:val="0"/>
        </w:rPr>
        <w:t>равен 1,25 см.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7.5. Срок исполнения поручения устанавливается председателем городской Думы путем указания конкретной календарной даты, периода времени. 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7.6. Подготовка поручений председателя городской Думы осуществляется специалистом аппарата городской Думы, ответственным за оформление протокола заседания городской Думы, либо иными муниципальными служащими аппарата городской Думы по поручению председателя городской Думы.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Текст поручения председателя городской Думы изготавливается и подписывается председателем городской Думы в течение трех дней со дня заседания городской Думы, на котором было дано соответствующее поручение.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7.7. После подписания поручения председателя городской Думы документ передается специалисту аппарата городской Думы, ответственному за делопроизводство, для присвоения даты и регистрационного номера.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Присвоение даты и регистрационного номера поручения председателя городской Думы осуществляется в день его подписания.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 xml:space="preserve">7.8. Поручениям присваиваются порядковые номера по единой нумерации в соответствии с номенклатурой дел </w:t>
      </w:r>
      <w:r w:rsidR="002763B2">
        <w:rPr>
          <w:b w:val="0"/>
        </w:rPr>
        <w:t>городской Думы, утвержденной председателем городской Думы</w:t>
      </w:r>
      <w:r w:rsidRPr="008C2DAF">
        <w:rPr>
          <w:b w:val="0"/>
        </w:rPr>
        <w:t>, которая ведется с начала и до конца года</w:t>
      </w:r>
      <w:r w:rsidR="002763B2">
        <w:rPr>
          <w:b w:val="0"/>
        </w:rPr>
        <w:t>, дополненной буквенным</w:t>
      </w:r>
      <w:r w:rsidRPr="008C2DAF">
        <w:rPr>
          <w:b w:val="0"/>
        </w:rPr>
        <w:t xml:space="preserve"> обозначение</w:t>
      </w:r>
      <w:r w:rsidR="002763B2">
        <w:rPr>
          <w:b w:val="0"/>
        </w:rPr>
        <w:t>м:</w:t>
      </w:r>
      <w:r w:rsidRPr="008C2DAF">
        <w:rPr>
          <w:b w:val="0"/>
        </w:rPr>
        <w:t xml:space="preserve"> </w:t>
      </w:r>
      <w:r w:rsidR="001F26F0">
        <w:rPr>
          <w:b w:val="0"/>
        </w:rPr>
        <w:t>«</w:t>
      </w:r>
      <w:r w:rsidRPr="008C2DAF">
        <w:rPr>
          <w:b w:val="0"/>
        </w:rPr>
        <w:t>№___–</w:t>
      </w:r>
      <w:proofErr w:type="spellStart"/>
      <w:r w:rsidRPr="008C2DAF">
        <w:rPr>
          <w:b w:val="0"/>
        </w:rPr>
        <w:t>ПгД</w:t>
      </w:r>
      <w:proofErr w:type="spellEnd"/>
      <w:r w:rsidR="001F26F0">
        <w:rPr>
          <w:b w:val="0"/>
        </w:rPr>
        <w:t>»</w:t>
      </w:r>
      <w:r w:rsidRPr="008C2DAF">
        <w:rPr>
          <w:b w:val="0"/>
        </w:rPr>
        <w:t>.</w:t>
      </w:r>
    </w:p>
    <w:p w:rsidR="008C2DAF" w:rsidRPr="008C2DAF" w:rsidRDefault="008C2DAF" w:rsidP="008C2DAF">
      <w:pPr>
        <w:pStyle w:val="ConsPlusTitle"/>
        <w:ind w:firstLine="709"/>
        <w:jc w:val="both"/>
        <w:rPr>
          <w:b w:val="0"/>
        </w:rPr>
      </w:pPr>
      <w:r w:rsidRPr="008C2DAF">
        <w:rPr>
          <w:b w:val="0"/>
        </w:rPr>
        <w:t>7.9. Контроль за исполнением поручений осуществляется председателем городской Думы самостоятельно, если в тексте самого документа не указано иное должностное лицо.</w:t>
      </w:r>
    </w:p>
    <w:p w:rsidR="008C2DAF" w:rsidRDefault="008C2DAF" w:rsidP="008C2DAF">
      <w:pPr>
        <w:pStyle w:val="ConsPlusTitle"/>
        <w:ind w:firstLine="709"/>
        <w:jc w:val="both"/>
        <w:rPr>
          <w:b w:val="0"/>
        </w:rPr>
      </w:pPr>
    </w:p>
    <w:p w:rsidR="009656D2" w:rsidRPr="00023806" w:rsidRDefault="00494C3F" w:rsidP="009656D2">
      <w:pPr>
        <w:jc w:val="center"/>
      </w:pPr>
      <w:r w:rsidRPr="00023806">
        <w:t>VIII. Порядок применения Правил</w:t>
      </w:r>
    </w:p>
    <w:p w:rsidR="009656D2" w:rsidRPr="00023806" w:rsidRDefault="009656D2" w:rsidP="009656D2">
      <w:r w:rsidRPr="00023806">
        <w:t> </w:t>
      </w:r>
    </w:p>
    <w:p w:rsidR="009656D2" w:rsidRPr="00023806" w:rsidRDefault="00494C3F" w:rsidP="009656D2">
      <w:pPr>
        <w:rPr>
          <w:color w:val="000000"/>
        </w:rPr>
      </w:pPr>
      <w:r w:rsidRPr="00023806">
        <w:rPr>
          <w:color w:val="000000"/>
        </w:rPr>
        <w:t>8.1.</w:t>
      </w:r>
      <w:r w:rsidR="009656D2" w:rsidRPr="00023806">
        <w:rPr>
          <w:color w:val="000000"/>
        </w:rPr>
        <w:t xml:space="preserve"> </w:t>
      </w:r>
      <w:r w:rsidR="009F38D0" w:rsidRPr="00023806">
        <w:t>Проекты решений, проекты постановлений и распоряжений председателя городской Думы</w:t>
      </w:r>
      <w:r w:rsidR="001C5375">
        <w:t xml:space="preserve">, разрабатываемых после вступления в силу Правил, </w:t>
      </w:r>
      <w:r w:rsidR="009656D2" w:rsidRPr="00023806">
        <w:rPr>
          <w:color w:val="000000"/>
        </w:rPr>
        <w:t xml:space="preserve">оформляются в соответствии с </w:t>
      </w:r>
      <w:r w:rsidR="009F38D0" w:rsidRPr="00023806">
        <w:rPr>
          <w:color w:val="000000"/>
        </w:rPr>
        <w:t>Правилами</w:t>
      </w:r>
      <w:r w:rsidR="009656D2" w:rsidRPr="00023806">
        <w:rPr>
          <w:color w:val="000000"/>
        </w:rPr>
        <w:t xml:space="preserve">. </w:t>
      </w:r>
    </w:p>
    <w:p w:rsidR="009656D2" w:rsidRDefault="00023806" w:rsidP="009656D2">
      <w:pPr>
        <w:rPr>
          <w:color w:val="000000"/>
        </w:rPr>
      </w:pPr>
      <w:r w:rsidRPr="00023806">
        <w:rPr>
          <w:color w:val="000000"/>
        </w:rPr>
        <w:t xml:space="preserve">8.2. </w:t>
      </w:r>
      <w:r w:rsidR="009656D2" w:rsidRPr="00023806">
        <w:rPr>
          <w:color w:val="000000"/>
        </w:rPr>
        <w:t xml:space="preserve">При ссылках на структурные единицы </w:t>
      </w:r>
      <w:r w:rsidR="00125756" w:rsidRPr="00023806">
        <w:rPr>
          <w:color w:val="000000"/>
        </w:rPr>
        <w:t>действующих</w:t>
      </w:r>
      <w:r w:rsidR="009656D2" w:rsidRPr="00023806">
        <w:rPr>
          <w:color w:val="000000"/>
        </w:rPr>
        <w:t xml:space="preserve"> </w:t>
      </w:r>
      <w:r w:rsidR="00125756" w:rsidRPr="00023806">
        <w:t>решений городской Думы,</w:t>
      </w:r>
      <w:r w:rsidR="00125756" w:rsidRPr="00023806">
        <w:rPr>
          <w:color w:val="000000"/>
        </w:rPr>
        <w:t xml:space="preserve"> </w:t>
      </w:r>
      <w:r w:rsidR="00125756" w:rsidRPr="00023806">
        <w:t>постановлений или распоряжений председателя городской Думы</w:t>
      </w:r>
      <w:r w:rsidR="009656D2" w:rsidRPr="00023806">
        <w:rPr>
          <w:color w:val="000000"/>
        </w:rPr>
        <w:t xml:space="preserve">, внесении в них изменений и признании утратившими силу структурных единиц </w:t>
      </w:r>
      <w:r w:rsidR="00125756" w:rsidRPr="00023806">
        <w:rPr>
          <w:color w:val="000000"/>
        </w:rPr>
        <w:t>данных правовых</w:t>
      </w:r>
      <w:r w:rsidR="009656D2" w:rsidRPr="00023806">
        <w:rPr>
          <w:color w:val="000000"/>
        </w:rPr>
        <w:t xml:space="preserve"> актов следует применять те обозначения структурных единиц, которые уже используются в данных </w:t>
      </w:r>
      <w:r w:rsidR="00125756" w:rsidRPr="00023806">
        <w:rPr>
          <w:color w:val="000000"/>
        </w:rPr>
        <w:t>правовых</w:t>
      </w:r>
      <w:r w:rsidR="009656D2" w:rsidRPr="00023806">
        <w:rPr>
          <w:color w:val="000000"/>
        </w:rPr>
        <w:t xml:space="preserve"> актах.</w:t>
      </w:r>
    </w:p>
    <w:sectPr w:rsidR="009656D2" w:rsidSect="003C0BF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6C9" w:rsidRDefault="005A16C9">
      <w:r>
        <w:separator/>
      </w:r>
    </w:p>
  </w:endnote>
  <w:endnote w:type="continuationSeparator" w:id="0">
    <w:p w:rsidR="005A16C9" w:rsidRDefault="005A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6C9" w:rsidRDefault="005A16C9">
      <w:r>
        <w:separator/>
      </w:r>
    </w:p>
  </w:footnote>
  <w:footnote w:type="continuationSeparator" w:id="0">
    <w:p w:rsidR="005A16C9" w:rsidRDefault="005A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F8" w:rsidRDefault="00F23CF8" w:rsidP="003C0BF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73F5">
      <w:rPr>
        <w:noProof/>
      </w:rPr>
      <w:t>33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F8" w:rsidRDefault="00F23CF8" w:rsidP="00F3081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1285"/>
    <w:multiLevelType w:val="hybridMultilevel"/>
    <w:tmpl w:val="59BC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E3AF7"/>
    <w:multiLevelType w:val="hybridMultilevel"/>
    <w:tmpl w:val="0B2A9B30"/>
    <w:lvl w:ilvl="0" w:tplc="C3AA0034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9A2226"/>
    <w:multiLevelType w:val="multilevel"/>
    <w:tmpl w:val="863646D4"/>
    <w:lvl w:ilvl="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3" w15:restartNumberingAfterBreak="0">
    <w:nsid w:val="3CF364EB"/>
    <w:multiLevelType w:val="hybridMultilevel"/>
    <w:tmpl w:val="A1C8DCD4"/>
    <w:lvl w:ilvl="0" w:tplc="45960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CA25772"/>
    <w:multiLevelType w:val="hybridMultilevel"/>
    <w:tmpl w:val="4262099E"/>
    <w:lvl w:ilvl="0" w:tplc="51BE5CF6">
      <w:start w:val="1"/>
      <w:numFmt w:val="decimal"/>
      <w:lvlText w:val="%1."/>
      <w:lvlJc w:val="left"/>
      <w:pPr>
        <w:ind w:left="107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AE"/>
    <w:rsid w:val="00010684"/>
    <w:rsid w:val="00017C7A"/>
    <w:rsid w:val="0002235E"/>
    <w:rsid w:val="00023806"/>
    <w:rsid w:val="000309DB"/>
    <w:rsid w:val="0004764C"/>
    <w:rsid w:val="000543E0"/>
    <w:rsid w:val="00057BB8"/>
    <w:rsid w:val="000664C8"/>
    <w:rsid w:val="00075AB8"/>
    <w:rsid w:val="000A0C78"/>
    <w:rsid w:val="000D1A24"/>
    <w:rsid w:val="001008D8"/>
    <w:rsid w:val="001219F6"/>
    <w:rsid w:val="00123EFF"/>
    <w:rsid w:val="00125756"/>
    <w:rsid w:val="00135E9E"/>
    <w:rsid w:val="00155069"/>
    <w:rsid w:val="00164AF8"/>
    <w:rsid w:val="00164D15"/>
    <w:rsid w:val="00165AB0"/>
    <w:rsid w:val="00165E00"/>
    <w:rsid w:val="001775DE"/>
    <w:rsid w:val="0018027A"/>
    <w:rsid w:val="00185395"/>
    <w:rsid w:val="00186D44"/>
    <w:rsid w:val="001A41C6"/>
    <w:rsid w:val="001A7EBB"/>
    <w:rsid w:val="001B06B7"/>
    <w:rsid w:val="001B1A3D"/>
    <w:rsid w:val="001B610D"/>
    <w:rsid w:val="001C5375"/>
    <w:rsid w:val="001E21F7"/>
    <w:rsid w:val="001E7063"/>
    <w:rsid w:val="001F1120"/>
    <w:rsid w:val="001F21DD"/>
    <w:rsid w:val="001F26F0"/>
    <w:rsid w:val="001F5EDC"/>
    <w:rsid w:val="00226A21"/>
    <w:rsid w:val="002325ED"/>
    <w:rsid w:val="002426E5"/>
    <w:rsid w:val="00264703"/>
    <w:rsid w:val="00264DDC"/>
    <w:rsid w:val="002763B2"/>
    <w:rsid w:val="002924A3"/>
    <w:rsid w:val="002D1507"/>
    <w:rsid w:val="002E00B3"/>
    <w:rsid w:val="00313088"/>
    <w:rsid w:val="003307C1"/>
    <w:rsid w:val="0036139A"/>
    <w:rsid w:val="0037053D"/>
    <w:rsid w:val="003934FE"/>
    <w:rsid w:val="00395C79"/>
    <w:rsid w:val="003A3537"/>
    <w:rsid w:val="003B0C3C"/>
    <w:rsid w:val="003C0BF8"/>
    <w:rsid w:val="003D372C"/>
    <w:rsid w:val="003D5BFA"/>
    <w:rsid w:val="0041032B"/>
    <w:rsid w:val="00417B2C"/>
    <w:rsid w:val="00426969"/>
    <w:rsid w:val="00451012"/>
    <w:rsid w:val="00464D74"/>
    <w:rsid w:val="0046685D"/>
    <w:rsid w:val="004668AF"/>
    <w:rsid w:val="00494C3F"/>
    <w:rsid w:val="00496D04"/>
    <w:rsid w:val="004A1C05"/>
    <w:rsid w:val="004D5D7D"/>
    <w:rsid w:val="004E693A"/>
    <w:rsid w:val="004F7CB6"/>
    <w:rsid w:val="00511219"/>
    <w:rsid w:val="005257FC"/>
    <w:rsid w:val="00530FF4"/>
    <w:rsid w:val="00535125"/>
    <w:rsid w:val="005352D5"/>
    <w:rsid w:val="005431A8"/>
    <w:rsid w:val="00555BB2"/>
    <w:rsid w:val="00583E3A"/>
    <w:rsid w:val="00594C48"/>
    <w:rsid w:val="005A16C9"/>
    <w:rsid w:val="005A366B"/>
    <w:rsid w:val="005B7495"/>
    <w:rsid w:val="005D1B14"/>
    <w:rsid w:val="005D58D6"/>
    <w:rsid w:val="005F03A7"/>
    <w:rsid w:val="006010E1"/>
    <w:rsid w:val="00612CCD"/>
    <w:rsid w:val="006213E0"/>
    <w:rsid w:val="00627B3F"/>
    <w:rsid w:val="0063601D"/>
    <w:rsid w:val="00647A06"/>
    <w:rsid w:val="00655A39"/>
    <w:rsid w:val="006575FF"/>
    <w:rsid w:val="00670A98"/>
    <w:rsid w:val="006940F9"/>
    <w:rsid w:val="006A3A1A"/>
    <w:rsid w:val="006A7AF1"/>
    <w:rsid w:val="006B59B4"/>
    <w:rsid w:val="006C03BE"/>
    <w:rsid w:val="006C0DCE"/>
    <w:rsid w:val="006C5103"/>
    <w:rsid w:val="006D6B37"/>
    <w:rsid w:val="006D70FC"/>
    <w:rsid w:val="00702E7A"/>
    <w:rsid w:val="0070601D"/>
    <w:rsid w:val="0071052E"/>
    <w:rsid w:val="0071609D"/>
    <w:rsid w:val="00720BAE"/>
    <w:rsid w:val="00740B86"/>
    <w:rsid w:val="007472B4"/>
    <w:rsid w:val="007714E9"/>
    <w:rsid w:val="00793D0F"/>
    <w:rsid w:val="00793DEE"/>
    <w:rsid w:val="007A750A"/>
    <w:rsid w:val="007C0DBE"/>
    <w:rsid w:val="007C4E31"/>
    <w:rsid w:val="007D4146"/>
    <w:rsid w:val="007E7830"/>
    <w:rsid w:val="00827EA7"/>
    <w:rsid w:val="0083628E"/>
    <w:rsid w:val="00840A2D"/>
    <w:rsid w:val="00850139"/>
    <w:rsid w:val="00854419"/>
    <w:rsid w:val="0087182F"/>
    <w:rsid w:val="008A5475"/>
    <w:rsid w:val="008A5F5A"/>
    <w:rsid w:val="008C2DAF"/>
    <w:rsid w:val="008E5A2A"/>
    <w:rsid w:val="00901709"/>
    <w:rsid w:val="00903C39"/>
    <w:rsid w:val="00906FB1"/>
    <w:rsid w:val="00910E28"/>
    <w:rsid w:val="00911F60"/>
    <w:rsid w:val="00931369"/>
    <w:rsid w:val="0094017B"/>
    <w:rsid w:val="009434F2"/>
    <w:rsid w:val="00944142"/>
    <w:rsid w:val="00957528"/>
    <w:rsid w:val="009656D2"/>
    <w:rsid w:val="00986A20"/>
    <w:rsid w:val="009A301B"/>
    <w:rsid w:val="009B02BA"/>
    <w:rsid w:val="009F38D0"/>
    <w:rsid w:val="00A12A90"/>
    <w:rsid w:val="00A13F7E"/>
    <w:rsid w:val="00A15F08"/>
    <w:rsid w:val="00A16692"/>
    <w:rsid w:val="00A27269"/>
    <w:rsid w:val="00A27927"/>
    <w:rsid w:val="00A30A87"/>
    <w:rsid w:val="00A40EAA"/>
    <w:rsid w:val="00A410CD"/>
    <w:rsid w:val="00A4143F"/>
    <w:rsid w:val="00A428AF"/>
    <w:rsid w:val="00A44454"/>
    <w:rsid w:val="00A629A2"/>
    <w:rsid w:val="00A6551A"/>
    <w:rsid w:val="00A732E7"/>
    <w:rsid w:val="00A807BF"/>
    <w:rsid w:val="00A80C22"/>
    <w:rsid w:val="00A91B9B"/>
    <w:rsid w:val="00AC1CDB"/>
    <w:rsid w:val="00AF50D6"/>
    <w:rsid w:val="00B00B62"/>
    <w:rsid w:val="00B00D2C"/>
    <w:rsid w:val="00B1545A"/>
    <w:rsid w:val="00B212A0"/>
    <w:rsid w:val="00B43242"/>
    <w:rsid w:val="00B61553"/>
    <w:rsid w:val="00B75F5C"/>
    <w:rsid w:val="00B8561B"/>
    <w:rsid w:val="00B8721C"/>
    <w:rsid w:val="00BA610D"/>
    <w:rsid w:val="00BC32A5"/>
    <w:rsid w:val="00BC6C63"/>
    <w:rsid w:val="00BD314B"/>
    <w:rsid w:val="00BD3601"/>
    <w:rsid w:val="00BE6134"/>
    <w:rsid w:val="00C062D0"/>
    <w:rsid w:val="00C35E07"/>
    <w:rsid w:val="00C63B5E"/>
    <w:rsid w:val="00C823AC"/>
    <w:rsid w:val="00C90010"/>
    <w:rsid w:val="00C90766"/>
    <w:rsid w:val="00CB24AA"/>
    <w:rsid w:val="00CB3218"/>
    <w:rsid w:val="00CB56D0"/>
    <w:rsid w:val="00CB7FFC"/>
    <w:rsid w:val="00CC20C0"/>
    <w:rsid w:val="00CC67A9"/>
    <w:rsid w:val="00CD21B1"/>
    <w:rsid w:val="00CF6D94"/>
    <w:rsid w:val="00D232D5"/>
    <w:rsid w:val="00D32C89"/>
    <w:rsid w:val="00D5158D"/>
    <w:rsid w:val="00D82046"/>
    <w:rsid w:val="00DA4500"/>
    <w:rsid w:val="00DD71B4"/>
    <w:rsid w:val="00DD72BE"/>
    <w:rsid w:val="00DD73F5"/>
    <w:rsid w:val="00DE7D73"/>
    <w:rsid w:val="00E1603D"/>
    <w:rsid w:val="00E267BC"/>
    <w:rsid w:val="00E26BFA"/>
    <w:rsid w:val="00E36D41"/>
    <w:rsid w:val="00E44639"/>
    <w:rsid w:val="00E47A9F"/>
    <w:rsid w:val="00E62559"/>
    <w:rsid w:val="00E70E28"/>
    <w:rsid w:val="00EA5BE1"/>
    <w:rsid w:val="00EA7739"/>
    <w:rsid w:val="00EA7789"/>
    <w:rsid w:val="00EB040E"/>
    <w:rsid w:val="00EB2A1E"/>
    <w:rsid w:val="00EB63AD"/>
    <w:rsid w:val="00ED5E77"/>
    <w:rsid w:val="00EF5B76"/>
    <w:rsid w:val="00EF673D"/>
    <w:rsid w:val="00F01A71"/>
    <w:rsid w:val="00F13FDC"/>
    <w:rsid w:val="00F1400D"/>
    <w:rsid w:val="00F23CF8"/>
    <w:rsid w:val="00F3081F"/>
    <w:rsid w:val="00F34C43"/>
    <w:rsid w:val="00F524FC"/>
    <w:rsid w:val="00F553F5"/>
    <w:rsid w:val="00F706F9"/>
    <w:rsid w:val="00FB442A"/>
    <w:rsid w:val="00FC2579"/>
    <w:rsid w:val="00FD107D"/>
    <w:rsid w:val="00FD1C77"/>
    <w:rsid w:val="00FE2363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FB98F-9DFE-4629-A451-90CB2C16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F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0BAE"/>
    <w:pPr>
      <w:keepNext/>
      <w:pBdr>
        <w:bottom w:val="single" w:sz="12" w:space="1" w:color="auto"/>
      </w:pBdr>
      <w:ind w:firstLine="0"/>
      <w:jc w:val="center"/>
      <w:outlineLvl w:val="0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0BAE"/>
    <w:pPr>
      <w:keepNext/>
      <w:ind w:firstLine="0"/>
      <w:jc w:val="center"/>
      <w:outlineLvl w:val="1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BA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BAE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B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0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0B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0BAE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uiPriority w:val="99"/>
    <w:rsid w:val="00720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20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20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0B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0BA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nhideWhenUsed/>
    <w:rsid w:val="00720B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0BAE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semiHidden/>
    <w:unhideWhenUsed/>
    <w:rsid w:val="00720B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20BAE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720BAE"/>
    <w:pPr>
      <w:ind w:firstLine="0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20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20BAE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20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20BAE"/>
    <w:pPr>
      <w:ind w:left="720"/>
      <w:contextualSpacing/>
    </w:pPr>
    <w:rPr>
      <w:rFonts w:eastAsia="Times New Roman"/>
      <w:szCs w:val="24"/>
      <w:lang w:eastAsia="ru-RU"/>
    </w:rPr>
  </w:style>
  <w:style w:type="character" w:styleId="ac">
    <w:name w:val="Hyperlink"/>
    <w:uiPriority w:val="99"/>
    <w:unhideWhenUsed/>
    <w:rsid w:val="00720BAE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20BAE"/>
    <w:rPr>
      <w:color w:val="800080"/>
      <w:u w:val="single"/>
    </w:rPr>
  </w:style>
  <w:style w:type="paragraph" w:styleId="ae">
    <w:name w:val="Subtitle"/>
    <w:basedOn w:val="a"/>
    <w:link w:val="af"/>
    <w:qFormat/>
    <w:rsid w:val="00720BAE"/>
    <w:pPr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720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lock Text"/>
    <w:basedOn w:val="a"/>
    <w:semiHidden/>
    <w:rsid w:val="00720BAE"/>
    <w:pPr>
      <w:ind w:left="900" w:right="1975" w:firstLine="0"/>
      <w:jc w:val="left"/>
    </w:pPr>
    <w:rPr>
      <w:rFonts w:eastAsia="Times New Roman"/>
      <w:lang w:eastAsia="ru-RU"/>
    </w:rPr>
  </w:style>
  <w:style w:type="character" w:customStyle="1" w:styleId="23">
    <w:name w:val="Основной текст (2)_"/>
    <w:link w:val="24"/>
    <w:locked/>
    <w:rsid w:val="00720BAE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0BAE"/>
    <w:pPr>
      <w:widowControl w:val="0"/>
      <w:shd w:val="clear" w:color="auto" w:fill="FFFFFF"/>
      <w:spacing w:before="660" w:after="600" w:line="317" w:lineRule="exact"/>
      <w:ind w:firstLine="600"/>
    </w:pPr>
    <w:rPr>
      <w:rFonts w:asciiTheme="minorHAnsi" w:eastAsia="Times New Roman" w:hAnsiTheme="minorHAnsi" w:cstheme="minorBidi"/>
    </w:rPr>
  </w:style>
  <w:style w:type="character" w:customStyle="1" w:styleId="af1">
    <w:name w:val="Гипертекстовая ссылка"/>
    <w:uiPriority w:val="99"/>
    <w:rsid w:val="00583E3A"/>
    <w:rPr>
      <w:color w:val="008000"/>
    </w:rPr>
  </w:style>
  <w:style w:type="paragraph" w:styleId="af2">
    <w:name w:val="Title"/>
    <w:basedOn w:val="a"/>
    <w:link w:val="af3"/>
    <w:qFormat/>
    <w:rsid w:val="0071052E"/>
    <w:pPr>
      <w:ind w:firstLine="0"/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7105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325E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325ED"/>
    <w:rPr>
      <w:rFonts w:ascii="Times New Roman" w:eastAsia="Calibri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2325ED"/>
    <w:rPr>
      <w:vertAlign w:val="superscript"/>
    </w:rPr>
  </w:style>
  <w:style w:type="paragraph" w:customStyle="1" w:styleId="af7">
    <w:name w:val="Нормальный (таблица)"/>
    <w:basedOn w:val="a"/>
    <w:next w:val="a"/>
    <w:uiPriority w:val="99"/>
    <w:rsid w:val="00B4324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5F0FC71661128F6349361DDC0DC4B2D445FF5EBE0B90452A67883520FB7C6981DC64C3025FFE20B0163A43F900B36533FEF6F0EC7A2C9pCq5B" TargetMode="Externa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4F8AF27EE25CC5A820429901B8045D41B12C422984BB368EF06ABC758BBA6F3DDA87652DDB2B3812591976F6D3D7D1225A24B2CB08588F5AD114B3OAd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8AF27EE25CC5A820429901B8045D41B12C422984BB368EF06ABC758BBA6F3DDA87652DDB2B3812581C71FFD3D7D1225A24B2CB08588F5AD114B3OAdFI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0/" TargetMode="External"/><Relationship Id="rId17" Type="http://schemas.openxmlformats.org/officeDocument/2006/relationships/hyperlink" Target="consultantplus://offline/ref=4F8AF27EE25CC5A820429901B8045D41B12C422984BB368EF06ABC758BBA6F3DDA87652DDB2B3812591976FAD3D7D1225A24B2CB08588F5AD114B3OAdF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8AF27EE25CC5A820429901B8045D41B12C422984BB368EF06ABC758BBA6F3DDA87652DDB2B3812591A75FFD3D7D1225A24B2CB08588F5AD114B3OAdFI" TargetMode="External"/><Relationship Id="rId20" Type="http://schemas.openxmlformats.org/officeDocument/2006/relationships/hyperlink" Target="consultantplus://offline/ref=4F8AF27EE25CC5A820429901B8045D41B12C422984BB368EF06ABC758BBA6F3DDA87652DDB2B3812591A75F9D3D7D1225A24B2CB08588F5AD114B3OAd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70FA104DCA1EFD89F70A32882F3771727F72E51563968E55D891510D830AE411B07049008ED21BD2294E1B9841220BDE0C82E4114C3BB176AAAB10x8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4F8AF27EE25CC5A820429901B8045D41B12C422984BB368EF06ABC758BBA6F3DDA87652DDB2B3A190C4930ABD58184780F2BAECD165AO8dCI" TargetMode="External"/><Relationship Id="rId10" Type="http://schemas.openxmlformats.org/officeDocument/2006/relationships/hyperlink" Target="consultantplus://offline/ref=9E885D1275EEF4D5C96D07028421D91156D2C660367F054722D9CFDAFB585A7262302AD3961B2618FCF9CD69B7B0DE226AED7484E5BC85F1BCBDFBGDI8I" TargetMode="External"/><Relationship Id="rId19" Type="http://schemas.openxmlformats.org/officeDocument/2006/relationships/hyperlink" Target="consultantplus://offline/ref=4F8AF27EE25CC5A820429901B8045D41B12C422984BB368EF06ABC758BBA6F3DDA87652DDB2B3812591A75FBD3D7D1225A24B2CB08588F5AD114B3OAd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086ADB909FF04F104EB3DFBCD31D7BB86B1F5CF7E0C149E451E0F8FFB242A0231AD1225032A8D1ADC927C43C6BC7088584C81D8CE8395A7EFD50X4LAK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4F8AF27EE25CC5A820429901B8045D41B12C422984BB368EF06ABC758BBA6F3DDA87652DDB2B381259187CF9D3D7D1225A24B2CB08588F5AD114B3OAd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AD00-5817-4AFE-9F3B-C3E134D8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34</Pages>
  <Words>10226</Words>
  <Characters>58291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12</cp:revision>
  <cp:lastPrinted>2021-12-10T02:59:00Z</cp:lastPrinted>
  <dcterms:created xsi:type="dcterms:W3CDTF">2021-12-10T03:00:00Z</dcterms:created>
  <dcterms:modified xsi:type="dcterms:W3CDTF">2022-03-30T07:46:00Z</dcterms:modified>
</cp:coreProperties>
</file>